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6F42" w14:textId="77777777" w:rsidR="004033C5" w:rsidRPr="00BD6559" w:rsidRDefault="004033C5" w:rsidP="004033C5">
      <w:pPr>
        <w:pStyle w:val="BodyText"/>
        <w:rPr>
          <w:rStyle w:val="Blue"/>
          <w:i w:val="0"/>
          <w:vanish w:val="0"/>
          <w:color w:val="auto"/>
        </w:rPr>
      </w:pPr>
      <w:r w:rsidRPr="00BD655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EF7D" wp14:editId="663F5D15">
                <wp:simplePos x="0" y="0"/>
                <wp:positionH relativeFrom="column">
                  <wp:posOffset>3169920</wp:posOffset>
                </wp:positionH>
                <wp:positionV relativeFrom="paragraph">
                  <wp:posOffset>138430</wp:posOffset>
                </wp:positionV>
                <wp:extent cx="3036570" cy="471170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AE838" w14:textId="77777777" w:rsidR="004033C5" w:rsidRPr="00FD3832" w:rsidRDefault="004033C5" w:rsidP="004033C5">
                            <w:pPr>
                              <w:jc w:val="righ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D3832">
                              <w:rPr>
                                <w:b/>
                                <w:sz w:val="52"/>
                                <w:szCs w:val="52"/>
                              </w:rPr>
                              <w:t>Policy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BE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6pt;margin-top:10.9pt;width:239.1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" stroked="f">
                <v:textbox style="mso-fit-shape-to-text:t">
                  <w:txbxContent>
                    <w:p w14:paraId="1EBAE838" w14:textId="77777777" w:rsidR="004033C5" w:rsidRPr="00FD3832" w:rsidRDefault="004033C5" w:rsidP="004033C5">
                      <w:pPr>
                        <w:jc w:val="right"/>
                        <w:rPr>
                          <w:b/>
                          <w:sz w:val="52"/>
                          <w:szCs w:val="52"/>
                        </w:rPr>
                      </w:pPr>
                      <w:r w:rsidRPr="00FD3832">
                        <w:rPr>
                          <w:b/>
                          <w:sz w:val="52"/>
                          <w:szCs w:val="52"/>
                        </w:rPr>
                        <w:t>Policy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Register</w:t>
                      </w:r>
                    </w:p>
                  </w:txbxContent>
                </v:textbox>
              </v:shape>
            </w:pict>
          </mc:Fallback>
        </mc:AlternateContent>
      </w:r>
    </w:p>
    <w:p w14:paraId="4B97F252" w14:textId="77777777" w:rsidR="004033C5" w:rsidRPr="00BD6559" w:rsidRDefault="004033C5" w:rsidP="004033C5">
      <w:pPr>
        <w:pStyle w:val="PolFirstPageMainHeading"/>
        <w:pBdr>
          <w:bottom w:val="single" w:sz="36" w:space="4" w:color="auto"/>
        </w:pBdr>
        <w:jc w:val="left"/>
        <w:rPr>
          <w:sz w:val="32"/>
        </w:rPr>
      </w:pPr>
    </w:p>
    <w:p w14:paraId="1F38083C" w14:textId="77777777" w:rsidR="004033C5" w:rsidRPr="00BD6559" w:rsidRDefault="004033C5" w:rsidP="004033C5">
      <w:pPr>
        <w:pStyle w:val="PolFirstPageMainHeading"/>
        <w:pBdr>
          <w:bottom w:val="single" w:sz="36" w:space="4" w:color="auto"/>
        </w:pBdr>
        <w:jc w:val="left"/>
        <w:rPr>
          <w:sz w:val="32"/>
        </w:rPr>
      </w:pPr>
    </w:p>
    <w:p w14:paraId="43A0B479" w14:textId="77777777" w:rsidR="004033C5" w:rsidRPr="00BD6559" w:rsidRDefault="004033C5" w:rsidP="004033C5">
      <w:pPr>
        <w:pStyle w:val="PolFirstPageMainHeading"/>
        <w:pBdr>
          <w:bottom w:val="single" w:sz="36" w:space="4" w:color="auto"/>
        </w:pBdr>
        <w:jc w:val="left"/>
        <w:rPr>
          <w:sz w:val="44"/>
        </w:rPr>
      </w:pPr>
      <w:r w:rsidRPr="00BD6559">
        <w:rPr>
          <w:sz w:val="44"/>
        </w:rPr>
        <w:t>Memorial Plaques and Public Donation of Park Furniture or Trees Policy</w:t>
      </w:r>
    </w:p>
    <w:p w14:paraId="07385529" w14:textId="77777777" w:rsidR="004033C5" w:rsidRPr="00BD6559" w:rsidRDefault="004033C5" w:rsidP="004033C5">
      <w:pPr>
        <w:pStyle w:val="BodyText"/>
        <w:framePr w:w="10370" w:h="2414" w:hRule="exact" w:hSpace="181" w:wrap="notBeside" w:vAnchor="page" w:hAnchor="page" w:x="885" w:y="14008" w:anchorLock="1"/>
        <w:spacing w:before="120" w:after="120"/>
        <w:ind w:left="142" w:right="441"/>
        <w:rPr>
          <w:i/>
          <w:sz w:val="18"/>
          <w:szCs w:val="18"/>
        </w:rPr>
      </w:pPr>
    </w:p>
    <w:p w14:paraId="1727B926" w14:textId="77777777" w:rsidR="004033C5" w:rsidRPr="00BD6559" w:rsidRDefault="004033C5" w:rsidP="004033C5">
      <w:pPr>
        <w:pStyle w:val="BodyText"/>
        <w:framePr w:w="10370" w:h="2414" w:hRule="exact" w:hSpace="181" w:wrap="notBeside" w:vAnchor="page" w:hAnchor="page" w:x="885" w:y="14008" w:anchorLock="1"/>
        <w:spacing w:before="120" w:after="120"/>
        <w:ind w:left="142" w:right="441"/>
        <w:rPr>
          <w:i/>
          <w:sz w:val="18"/>
          <w:szCs w:val="18"/>
        </w:rPr>
      </w:pPr>
    </w:p>
    <w:p w14:paraId="69F6A392" w14:textId="77777777" w:rsidR="004033C5" w:rsidRPr="00BD6559" w:rsidRDefault="004033C5" w:rsidP="004033C5">
      <w:pPr>
        <w:pStyle w:val="BodyText"/>
        <w:framePr w:w="10370" w:h="2414" w:hRule="exact" w:hSpace="181" w:wrap="notBeside" w:vAnchor="page" w:hAnchor="page" w:x="885" w:y="14008" w:anchorLock="1"/>
        <w:spacing w:before="120" w:after="120"/>
        <w:ind w:left="142" w:right="441"/>
        <w:rPr>
          <w:i/>
          <w:sz w:val="18"/>
          <w:szCs w:val="18"/>
        </w:rPr>
      </w:pPr>
      <w:r w:rsidRPr="00BD6559">
        <w:rPr>
          <w:i/>
          <w:sz w:val="18"/>
          <w:szCs w:val="18"/>
        </w:rPr>
        <w:t>This policy is part of a suite of policies adopted by Council or the Executive Management Team (EMT).</w:t>
      </w:r>
    </w:p>
    <w:p w14:paraId="35EDFDCB" w14:textId="77777777" w:rsidR="004033C5" w:rsidRPr="00BD6559" w:rsidRDefault="004033C5" w:rsidP="004033C5">
      <w:pPr>
        <w:pStyle w:val="BodyText"/>
        <w:framePr w:w="10370" w:h="2414" w:hRule="exact" w:hSpace="181" w:wrap="notBeside" w:vAnchor="page" w:hAnchor="page" w:x="885" w:y="14008" w:anchorLock="1"/>
        <w:spacing w:before="120" w:after="120"/>
        <w:ind w:left="142" w:right="441"/>
        <w:rPr>
          <w:i/>
          <w:sz w:val="18"/>
          <w:szCs w:val="18"/>
        </w:rPr>
      </w:pPr>
      <w:r w:rsidRPr="00BD6559">
        <w:rPr>
          <w:i/>
          <w:sz w:val="18"/>
          <w:szCs w:val="18"/>
        </w:rPr>
        <w:t xml:space="preserve">New or replacement policies can be created and developed within Service Units but can only be added to </w:t>
      </w:r>
      <w:r w:rsidRPr="00BD6559">
        <w:rPr>
          <w:i/>
          <w:sz w:val="18"/>
          <w:szCs w:val="18"/>
        </w:rPr>
        <w:br/>
        <w:t xml:space="preserve">Council’s Policy Register by Governance Services following the approval of the policy by Council or the EMT.  </w:t>
      </w:r>
    </w:p>
    <w:p w14:paraId="062E21DA" w14:textId="77777777" w:rsidR="004033C5" w:rsidRPr="00BD6559" w:rsidRDefault="004033C5" w:rsidP="004033C5">
      <w:pPr>
        <w:pStyle w:val="BodyText"/>
        <w:framePr w:w="10370" w:h="2414" w:hRule="exact" w:hSpace="181" w:wrap="notBeside" w:vAnchor="page" w:hAnchor="page" w:x="885" w:y="14008" w:anchorLock="1"/>
        <w:ind w:left="142" w:right="441"/>
        <w:rPr>
          <w:rFonts w:cs="Arial"/>
          <w:b/>
          <w:sz w:val="20"/>
        </w:rPr>
      </w:pPr>
      <w:r w:rsidRPr="00BD6559">
        <w:rPr>
          <w:rFonts w:cs="Arial"/>
          <w:b/>
          <w:sz w:val="20"/>
        </w:rPr>
        <w:t>Commercial In Confidence ©</w:t>
      </w:r>
    </w:p>
    <w:p w14:paraId="32D55827" w14:textId="77777777" w:rsidR="004033C5" w:rsidRPr="00BD6559" w:rsidRDefault="004033C5" w:rsidP="004033C5">
      <w:pPr>
        <w:pStyle w:val="BodyText"/>
        <w:framePr w:w="10370" w:h="2414" w:hRule="exact" w:hSpace="181" w:wrap="notBeside" w:vAnchor="page" w:hAnchor="page" w:x="885" w:y="14008" w:anchorLock="1"/>
        <w:ind w:left="142" w:right="441"/>
        <w:rPr>
          <w:sz w:val="18"/>
          <w:szCs w:val="18"/>
        </w:rPr>
      </w:pPr>
    </w:p>
    <w:p w14:paraId="3DA38D3C" w14:textId="77777777" w:rsidR="004033C5" w:rsidRPr="00BD6559" w:rsidRDefault="004033C5" w:rsidP="004033C5">
      <w:pPr>
        <w:pStyle w:val="BodyText"/>
        <w:jc w:val="center"/>
      </w:pPr>
    </w:p>
    <w:p w14:paraId="466E120F" w14:textId="77777777" w:rsidR="004033C5" w:rsidRPr="00BD6559" w:rsidRDefault="004033C5" w:rsidP="004033C5"/>
    <w:p w14:paraId="07B7AC6F" w14:textId="77777777" w:rsidR="004033C5" w:rsidRPr="00BD6559" w:rsidRDefault="004033C5" w:rsidP="004033C5"/>
    <w:p w14:paraId="2C5ECFC7" w14:textId="77777777" w:rsidR="004033C5" w:rsidRPr="00BD6559" w:rsidRDefault="004033C5" w:rsidP="004033C5"/>
    <w:p w14:paraId="4C55DAA3" w14:textId="77777777" w:rsidR="004033C5" w:rsidRPr="00BD6559" w:rsidRDefault="004033C5" w:rsidP="004033C5"/>
    <w:p w14:paraId="14B174C9" w14:textId="77777777" w:rsidR="004033C5" w:rsidRPr="00BD6559" w:rsidRDefault="004033C5" w:rsidP="004033C5"/>
    <w:p w14:paraId="76DA0720" w14:textId="77777777" w:rsidR="004033C5" w:rsidRPr="00BD6559" w:rsidRDefault="004033C5" w:rsidP="004033C5"/>
    <w:p w14:paraId="25505B1A" w14:textId="77777777" w:rsidR="004033C5" w:rsidRPr="00BD6559" w:rsidRDefault="004033C5" w:rsidP="004033C5"/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965"/>
        <w:gridCol w:w="296"/>
        <w:gridCol w:w="6378"/>
      </w:tblGrid>
      <w:tr w:rsidR="00E12B06" w:rsidRPr="00BD6559" w14:paraId="082A71E3" w14:textId="77777777" w:rsidTr="000842B4">
        <w:trPr>
          <w:trHeight w:val="217"/>
        </w:trPr>
        <w:tc>
          <w:tcPr>
            <w:tcW w:w="2965" w:type="dxa"/>
            <w:shd w:val="clear" w:color="auto" w:fill="auto"/>
          </w:tcPr>
          <w:p w14:paraId="16C3AD52" w14:textId="77777777" w:rsidR="00E12B06" w:rsidRPr="00BD6559" w:rsidRDefault="00E12B06" w:rsidP="00E12B06">
            <w:pPr>
              <w:pStyle w:val="PolFirstPage3rdHeadingLabel"/>
              <w:framePr w:w="0" w:hSpace="0" w:wrap="auto" w:vAnchor="margin" w:hAnchor="text" w:xAlign="left" w:yAlign="inline"/>
              <w:jc w:val="left"/>
              <w:rPr>
                <w:sz w:val="24"/>
                <w:szCs w:val="24"/>
              </w:rPr>
            </w:pPr>
            <w:r w:rsidRPr="00BD6559">
              <w:rPr>
                <w:sz w:val="24"/>
                <w:szCs w:val="24"/>
              </w:rPr>
              <w:t>Policy Classification</w:t>
            </w:r>
          </w:p>
        </w:tc>
        <w:tc>
          <w:tcPr>
            <w:tcW w:w="296" w:type="dxa"/>
            <w:shd w:val="clear" w:color="auto" w:fill="auto"/>
          </w:tcPr>
          <w:p w14:paraId="6BDCD118" w14:textId="77777777" w:rsidR="00E12B06" w:rsidRPr="00BD6559" w:rsidRDefault="00E12B06" w:rsidP="00E12B06">
            <w:pPr>
              <w:pStyle w:val="PolFirstPage3rdHeadingLabel"/>
              <w:framePr w:w="0"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BD6559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14:paraId="114E694D" w14:textId="6A3213C2" w:rsidR="00E12B06" w:rsidRPr="00B50670" w:rsidRDefault="00B50670" w:rsidP="00E12B06">
            <w:pPr>
              <w:pStyle w:val="PolFirstPage3rdHeading"/>
              <w:jc w:val="left"/>
              <w:rPr>
                <w:sz w:val="24"/>
                <w:szCs w:val="24"/>
              </w:rPr>
            </w:pPr>
            <w:r w:rsidRPr="00B50670">
              <w:rPr>
                <w:sz w:val="24"/>
                <w:szCs w:val="24"/>
              </w:rPr>
              <w:t>City Planning</w:t>
            </w:r>
          </w:p>
        </w:tc>
      </w:tr>
      <w:tr w:rsidR="00E12B06" w:rsidRPr="00BD6559" w14:paraId="7DD841BE" w14:textId="77777777" w:rsidTr="000842B4">
        <w:tc>
          <w:tcPr>
            <w:tcW w:w="2965" w:type="dxa"/>
            <w:shd w:val="clear" w:color="auto" w:fill="auto"/>
          </w:tcPr>
          <w:p w14:paraId="5F5FCCCE" w14:textId="77777777" w:rsidR="00E12B06" w:rsidRPr="00BD6559" w:rsidRDefault="00E12B06" w:rsidP="00E12B06">
            <w:pPr>
              <w:pStyle w:val="PolFirstPage3rdHeading"/>
              <w:jc w:val="left"/>
              <w:rPr>
                <w:b w:val="0"/>
                <w:sz w:val="24"/>
                <w:szCs w:val="24"/>
              </w:rPr>
            </w:pPr>
            <w:r w:rsidRPr="00BD6559">
              <w:rPr>
                <w:b w:val="0"/>
                <w:sz w:val="24"/>
                <w:szCs w:val="24"/>
              </w:rPr>
              <w:t>Policy N°</w:t>
            </w:r>
          </w:p>
        </w:tc>
        <w:tc>
          <w:tcPr>
            <w:tcW w:w="296" w:type="dxa"/>
            <w:shd w:val="clear" w:color="auto" w:fill="auto"/>
          </w:tcPr>
          <w:p w14:paraId="7940F5A4" w14:textId="77777777" w:rsidR="00E12B06" w:rsidRPr="00BD6559" w:rsidRDefault="00E12B06" w:rsidP="00E12B06">
            <w:pPr>
              <w:pStyle w:val="PolFirstPage3rdHeadingLabel"/>
              <w:framePr w:w="0"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BD6559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14:paraId="4C1C899E" w14:textId="26C10A75" w:rsidR="00E12B06" w:rsidRPr="00B50670" w:rsidRDefault="00B50670" w:rsidP="00E12B06">
            <w:pPr>
              <w:pStyle w:val="PolFirstPage3rdHeading"/>
              <w:jc w:val="left"/>
              <w:rPr>
                <w:sz w:val="24"/>
                <w:szCs w:val="24"/>
              </w:rPr>
            </w:pPr>
            <w:r w:rsidRPr="00B50670">
              <w:rPr>
                <w:sz w:val="24"/>
                <w:szCs w:val="24"/>
              </w:rPr>
              <w:t>POL/508</w:t>
            </w:r>
          </w:p>
        </w:tc>
      </w:tr>
      <w:tr w:rsidR="00E12B06" w:rsidRPr="00BD6559" w14:paraId="7F51037D" w14:textId="77777777" w:rsidTr="000842B4">
        <w:tc>
          <w:tcPr>
            <w:tcW w:w="2965" w:type="dxa"/>
            <w:shd w:val="clear" w:color="auto" w:fill="auto"/>
          </w:tcPr>
          <w:p w14:paraId="6C5F23EF" w14:textId="77777777" w:rsidR="00E12B06" w:rsidRPr="00BD6559" w:rsidRDefault="00E12B06" w:rsidP="00E12B06">
            <w:pPr>
              <w:pStyle w:val="PolFirstPage3rdHeading"/>
              <w:jc w:val="left"/>
              <w:rPr>
                <w:b w:val="0"/>
                <w:sz w:val="24"/>
                <w:szCs w:val="24"/>
              </w:rPr>
            </w:pPr>
            <w:r w:rsidRPr="00BD6559">
              <w:rPr>
                <w:b w:val="0"/>
                <w:sz w:val="24"/>
                <w:szCs w:val="24"/>
              </w:rPr>
              <w:t>Policy Status</w:t>
            </w:r>
          </w:p>
        </w:tc>
        <w:tc>
          <w:tcPr>
            <w:tcW w:w="296" w:type="dxa"/>
            <w:shd w:val="clear" w:color="auto" w:fill="auto"/>
          </w:tcPr>
          <w:p w14:paraId="18F2893A" w14:textId="77777777" w:rsidR="00E12B06" w:rsidRPr="00BD6559" w:rsidRDefault="00E12B06" w:rsidP="00E12B06">
            <w:pPr>
              <w:pStyle w:val="PolFirstPage3rdHeadingLabel"/>
              <w:framePr w:w="0"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BD6559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14:paraId="2B874439" w14:textId="5EAE4450" w:rsidR="00E12B06" w:rsidRPr="00B50670" w:rsidRDefault="00B50670" w:rsidP="00E12B06">
            <w:pPr>
              <w:pStyle w:val="PolFirstPage3rdHeading"/>
              <w:jc w:val="left"/>
              <w:rPr>
                <w:sz w:val="24"/>
                <w:szCs w:val="24"/>
              </w:rPr>
            </w:pPr>
            <w:r w:rsidRPr="00B50670">
              <w:rPr>
                <w:sz w:val="24"/>
                <w:szCs w:val="24"/>
              </w:rPr>
              <w:t>Current</w:t>
            </w:r>
          </w:p>
        </w:tc>
      </w:tr>
      <w:tr w:rsidR="00E12B06" w:rsidRPr="00BD6559" w14:paraId="51A3B032" w14:textId="77777777" w:rsidTr="000842B4">
        <w:tc>
          <w:tcPr>
            <w:tcW w:w="2965" w:type="dxa"/>
            <w:shd w:val="clear" w:color="auto" w:fill="auto"/>
          </w:tcPr>
          <w:p w14:paraId="61FFC8DF" w14:textId="77777777" w:rsidR="00E12B06" w:rsidRPr="00BD6559" w:rsidRDefault="00E12B06" w:rsidP="00E12B06">
            <w:pPr>
              <w:pStyle w:val="PolFirstPage3rdHeading"/>
              <w:jc w:val="left"/>
              <w:rPr>
                <w:b w:val="0"/>
                <w:sz w:val="24"/>
                <w:szCs w:val="24"/>
              </w:rPr>
            </w:pPr>
            <w:r w:rsidRPr="00BD6559">
              <w:rPr>
                <w:b w:val="0"/>
                <w:sz w:val="24"/>
                <w:szCs w:val="24"/>
              </w:rPr>
              <w:t>Responsible Service Unit</w:t>
            </w:r>
          </w:p>
        </w:tc>
        <w:tc>
          <w:tcPr>
            <w:tcW w:w="296" w:type="dxa"/>
            <w:shd w:val="clear" w:color="auto" w:fill="auto"/>
          </w:tcPr>
          <w:p w14:paraId="2CC9F399" w14:textId="77777777" w:rsidR="00E12B06" w:rsidRPr="00BD6559" w:rsidRDefault="00E12B06" w:rsidP="00E12B06">
            <w:pPr>
              <w:pStyle w:val="PolFirstPage3rdHeadingLabel"/>
              <w:framePr w:w="0"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BD6559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14:paraId="5A92ED3A" w14:textId="0AA01426" w:rsidR="00E12B06" w:rsidRPr="00B50670" w:rsidRDefault="00B50670" w:rsidP="00E12B06">
            <w:pPr>
              <w:pStyle w:val="PolFirstPage3rdHeading"/>
              <w:jc w:val="left"/>
              <w:rPr>
                <w:sz w:val="24"/>
                <w:szCs w:val="24"/>
              </w:rPr>
            </w:pPr>
            <w:r w:rsidRPr="00B50670">
              <w:rPr>
                <w:sz w:val="24"/>
                <w:szCs w:val="24"/>
              </w:rPr>
              <w:t>Integrated Planning</w:t>
            </w:r>
          </w:p>
        </w:tc>
      </w:tr>
      <w:tr w:rsidR="00E12B06" w:rsidRPr="00BD6559" w14:paraId="2689D770" w14:textId="77777777" w:rsidTr="000842B4">
        <w:tc>
          <w:tcPr>
            <w:tcW w:w="2965" w:type="dxa"/>
            <w:shd w:val="clear" w:color="auto" w:fill="auto"/>
          </w:tcPr>
          <w:p w14:paraId="0FAB5E1C" w14:textId="77777777" w:rsidR="00E12B06" w:rsidRPr="00BD6559" w:rsidRDefault="00E12B06" w:rsidP="00E12B06">
            <w:pPr>
              <w:pStyle w:val="PolFirstPage3rdHeading"/>
              <w:jc w:val="left"/>
              <w:rPr>
                <w:b w:val="0"/>
                <w:sz w:val="24"/>
                <w:szCs w:val="24"/>
              </w:rPr>
            </w:pPr>
            <w:r w:rsidRPr="00BD6559">
              <w:rPr>
                <w:b w:val="0"/>
                <w:sz w:val="24"/>
                <w:szCs w:val="24"/>
              </w:rPr>
              <w:t>Authorised by</w:t>
            </w:r>
          </w:p>
        </w:tc>
        <w:tc>
          <w:tcPr>
            <w:tcW w:w="296" w:type="dxa"/>
            <w:shd w:val="clear" w:color="auto" w:fill="auto"/>
          </w:tcPr>
          <w:p w14:paraId="3C4619E2" w14:textId="77777777" w:rsidR="00E12B06" w:rsidRPr="00BD6559" w:rsidRDefault="00E12B06" w:rsidP="00E12B06">
            <w:pPr>
              <w:pStyle w:val="PolFirstPage3rdHeadingLabel"/>
              <w:framePr w:w="0"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BD6559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14:paraId="685BD867" w14:textId="75FBB97D" w:rsidR="00E12B06" w:rsidRPr="00B50670" w:rsidRDefault="00B50670" w:rsidP="00E12B06">
            <w:pPr>
              <w:pStyle w:val="PolFirstPage3rdHeading"/>
              <w:jc w:val="left"/>
              <w:rPr>
                <w:sz w:val="24"/>
                <w:szCs w:val="24"/>
              </w:rPr>
            </w:pPr>
            <w:r w:rsidRPr="00B50670">
              <w:rPr>
                <w:sz w:val="24"/>
                <w:szCs w:val="24"/>
              </w:rPr>
              <w:t>EMT</w:t>
            </w:r>
          </w:p>
        </w:tc>
      </w:tr>
      <w:tr w:rsidR="00E12B06" w:rsidRPr="00BD6559" w14:paraId="26C5A8CE" w14:textId="77777777" w:rsidTr="000842B4">
        <w:tc>
          <w:tcPr>
            <w:tcW w:w="2965" w:type="dxa"/>
            <w:shd w:val="clear" w:color="auto" w:fill="auto"/>
          </w:tcPr>
          <w:p w14:paraId="111AAC5F" w14:textId="77777777" w:rsidR="00E12B06" w:rsidRPr="00BD6559" w:rsidRDefault="00E12B06" w:rsidP="00E12B06">
            <w:pPr>
              <w:pStyle w:val="PolFirstPage3rdHeading"/>
              <w:jc w:val="left"/>
              <w:rPr>
                <w:b w:val="0"/>
                <w:sz w:val="24"/>
                <w:szCs w:val="24"/>
              </w:rPr>
            </w:pPr>
            <w:r w:rsidRPr="00BD6559">
              <w:rPr>
                <w:b w:val="0"/>
                <w:sz w:val="24"/>
                <w:szCs w:val="24"/>
              </w:rPr>
              <w:t>Date Adopted</w:t>
            </w:r>
          </w:p>
        </w:tc>
        <w:tc>
          <w:tcPr>
            <w:tcW w:w="296" w:type="dxa"/>
            <w:shd w:val="clear" w:color="auto" w:fill="auto"/>
          </w:tcPr>
          <w:p w14:paraId="47537355" w14:textId="77777777" w:rsidR="00E12B06" w:rsidRPr="00BD6559" w:rsidRDefault="00E12B06" w:rsidP="00E12B06">
            <w:pPr>
              <w:pStyle w:val="PolFirstPage3rdHeadingLabel"/>
              <w:framePr w:w="0"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BD6559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14:paraId="677C4DE8" w14:textId="6EE46CF6" w:rsidR="00E12B06" w:rsidRPr="00B50670" w:rsidRDefault="00B50670" w:rsidP="00E12B06">
            <w:pPr>
              <w:pStyle w:val="PolFirstPage3rdHeading"/>
              <w:jc w:val="left"/>
              <w:rPr>
                <w:sz w:val="24"/>
                <w:szCs w:val="24"/>
              </w:rPr>
            </w:pPr>
            <w:r w:rsidRPr="00B50670">
              <w:rPr>
                <w:sz w:val="24"/>
                <w:szCs w:val="24"/>
              </w:rPr>
              <w:t>4 April 2024</w:t>
            </w:r>
          </w:p>
        </w:tc>
      </w:tr>
      <w:tr w:rsidR="00E12B06" w:rsidRPr="00BD6559" w14:paraId="3F18B317" w14:textId="77777777" w:rsidTr="000842B4">
        <w:tc>
          <w:tcPr>
            <w:tcW w:w="2965" w:type="dxa"/>
            <w:shd w:val="clear" w:color="auto" w:fill="auto"/>
          </w:tcPr>
          <w:p w14:paraId="07E9B36B" w14:textId="77777777" w:rsidR="00E12B06" w:rsidRPr="00BD6559" w:rsidRDefault="00E12B06" w:rsidP="00E12B06">
            <w:pPr>
              <w:pStyle w:val="PolFirstPage3rdHeading"/>
              <w:jc w:val="left"/>
              <w:rPr>
                <w:b w:val="0"/>
                <w:sz w:val="24"/>
                <w:szCs w:val="24"/>
              </w:rPr>
            </w:pPr>
            <w:r w:rsidRPr="00BD6559">
              <w:rPr>
                <w:b w:val="0"/>
                <w:sz w:val="24"/>
                <w:szCs w:val="24"/>
              </w:rPr>
              <w:t>Next Review Date</w:t>
            </w:r>
          </w:p>
        </w:tc>
        <w:tc>
          <w:tcPr>
            <w:tcW w:w="296" w:type="dxa"/>
            <w:shd w:val="clear" w:color="auto" w:fill="auto"/>
          </w:tcPr>
          <w:p w14:paraId="2B94B569" w14:textId="77777777" w:rsidR="00E12B06" w:rsidRPr="00BD6559" w:rsidRDefault="00E12B06" w:rsidP="00E12B06">
            <w:pPr>
              <w:pStyle w:val="PolFirstPage3rdHeadingLabel"/>
              <w:framePr w:w="0"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BD6559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14:paraId="03005710" w14:textId="36880CA7" w:rsidR="00E12B06" w:rsidRPr="00B50670" w:rsidRDefault="00B50670" w:rsidP="00E12B06">
            <w:pPr>
              <w:pStyle w:val="PolFirstPage3rdHeading"/>
              <w:jc w:val="left"/>
              <w:rPr>
                <w:sz w:val="24"/>
                <w:szCs w:val="24"/>
              </w:rPr>
            </w:pPr>
            <w:r w:rsidRPr="00B50670">
              <w:rPr>
                <w:sz w:val="24"/>
                <w:szCs w:val="24"/>
              </w:rPr>
              <w:t>31 December 2029</w:t>
            </w:r>
          </w:p>
        </w:tc>
      </w:tr>
    </w:tbl>
    <w:p w14:paraId="319B4EA1" w14:textId="77777777" w:rsidR="004033C5" w:rsidRPr="00BD6559" w:rsidRDefault="004033C5" w:rsidP="004033C5"/>
    <w:p w14:paraId="2E2435BB" w14:textId="77777777" w:rsidR="004033C5" w:rsidRPr="00BD6559" w:rsidRDefault="004033C5" w:rsidP="004033C5"/>
    <w:p w14:paraId="3E2E0619" w14:textId="77777777" w:rsidR="004033C5" w:rsidRPr="00BD6559" w:rsidRDefault="004033C5" w:rsidP="004033C5">
      <w:pPr>
        <w:sectPr w:rsidR="004033C5" w:rsidRPr="00BD6559" w:rsidSect="009F78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1" w:right="1134" w:bottom="1134" w:left="1134" w:header="851" w:footer="567" w:gutter="0"/>
          <w:cols w:space="720"/>
          <w:noEndnote/>
        </w:sectPr>
      </w:pPr>
    </w:p>
    <w:p w14:paraId="06ACCBA5" w14:textId="77777777" w:rsidR="004033C5" w:rsidRPr="00BD6559" w:rsidRDefault="004033C5" w:rsidP="004033C5">
      <w:pPr>
        <w:pStyle w:val="Heading"/>
      </w:pPr>
      <w:r w:rsidRPr="00BD6559">
        <w:lastRenderedPageBreak/>
        <w:t>Contents</w:t>
      </w:r>
    </w:p>
    <w:p w14:paraId="2E0D3543" w14:textId="77777777" w:rsidR="004033C5" w:rsidRPr="00BD6559" w:rsidRDefault="004033C5" w:rsidP="004033C5">
      <w:pPr>
        <w:pStyle w:val="TOC1"/>
        <w:rPr>
          <w:b w:val="0"/>
        </w:rPr>
      </w:pPr>
    </w:p>
    <w:p w14:paraId="4BC10748" w14:textId="2228AFFB" w:rsidR="004033C5" w:rsidRDefault="004033C5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 w:rsidRPr="00BD6559">
        <w:rPr>
          <w:b w:val="0"/>
        </w:rPr>
        <w:fldChar w:fldCharType="begin"/>
      </w:r>
      <w:r w:rsidRPr="00BD6559">
        <w:rPr>
          <w:b w:val="0"/>
        </w:rPr>
        <w:instrText xml:space="preserve"> TOC \h \z \t "Heading 1,1,Heading 2,2,Heading 3,3,Title,1,H1 Numbered,1,H2 Numbered,2,H3 Numbered,3" </w:instrText>
      </w:r>
      <w:r w:rsidRPr="00BD6559">
        <w:rPr>
          <w:b w:val="0"/>
        </w:rPr>
        <w:fldChar w:fldCharType="separate"/>
      </w:r>
      <w:hyperlink w:anchor="_Toc152768232" w:history="1">
        <w:r w:rsidRPr="00551977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_Toc152768232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7413AFC" w14:textId="09008A38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33" w:history="1">
        <w:r w:rsidR="004033C5" w:rsidRPr="00551977">
          <w:rPr>
            <w:rStyle w:val="Hyperlink"/>
            <w:noProof/>
          </w:rPr>
          <w:t>POLICY STATEMENT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_Toc152768233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2</w:t>
        </w:r>
        <w:r w:rsidR="004033C5">
          <w:rPr>
            <w:noProof/>
            <w:webHidden/>
          </w:rPr>
          <w:fldChar w:fldCharType="end"/>
        </w:r>
      </w:hyperlink>
    </w:p>
    <w:p w14:paraId="2C80A99E" w14:textId="4D7F476E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34" w:history="1">
        <w:r w:rsidR="004033C5" w:rsidRPr="00551977">
          <w:rPr>
            <w:rStyle w:val="Hyperlink"/>
            <w:noProof/>
          </w:rPr>
          <w:t>SCOPE OF POLICY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_Toc152768234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4</w:t>
        </w:r>
        <w:r w:rsidR="004033C5">
          <w:rPr>
            <w:noProof/>
            <w:webHidden/>
          </w:rPr>
          <w:fldChar w:fldCharType="end"/>
        </w:r>
      </w:hyperlink>
    </w:p>
    <w:p w14:paraId="5EF7E498" w14:textId="11705091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35" w:history="1">
        <w:r w:rsidR="004033C5" w:rsidRPr="00551977">
          <w:rPr>
            <w:rStyle w:val="Hyperlink"/>
            <w:noProof/>
          </w:rPr>
          <w:t>RESPONSIBILITY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_Toc152768235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4</w:t>
        </w:r>
        <w:r w:rsidR="004033C5">
          <w:rPr>
            <w:noProof/>
            <w:webHidden/>
          </w:rPr>
          <w:fldChar w:fldCharType="end"/>
        </w:r>
      </w:hyperlink>
    </w:p>
    <w:p w14:paraId="67097F05" w14:textId="66A493B0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36" w:history="1">
        <w:r w:rsidR="004033C5" w:rsidRPr="00551977">
          <w:rPr>
            <w:rStyle w:val="Hyperlink"/>
            <w:noProof/>
          </w:rPr>
          <w:t>DEFINITIONS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_Toc152768236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4</w:t>
        </w:r>
        <w:r w:rsidR="004033C5">
          <w:rPr>
            <w:noProof/>
            <w:webHidden/>
          </w:rPr>
          <w:fldChar w:fldCharType="end"/>
        </w:r>
      </w:hyperlink>
    </w:p>
    <w:p w14:paraId="725AE0EB" w14:textId="0E34A212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37" w:history="1">
        <w:r w:rsidR="004033C5" w:rsidRPr="00551977">
          <w:rPr>
            <w:rStyle w:val="Hyperlink"/>
            <w:noProof/>
          </w:rPr>
          <w:t>RELATED POLICIES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_Toc152768237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4</w:t>
        </w:r>
        <w:r w:rsidR="004033C5">
          <w:rPr>
            <w:noProof/>
            <w:webHidden/>
          </w:rPr>
          <w:fldChar w:fldCharType="end"/>
        </w:r>
      </w:hyperlink>
    </w:p>
    <w:p w14:paraId="23738C1D" w14:textId="08E0A096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38" w:history="1">
        <w:r w:rsidR="004033C5" w:rsidRPr="00551977">
          <w:rPr>
            <w:rStyle w:val="Hyperlink"/>
            <w:noProof/>
          </w:rPr>
          <w:t>SUPPORTING PROCEDURES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_Toc152768238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5</w:t>
        </w:r>
        <w:r w:rsidR="004033C5">
          <w:rPr>
            <w:noProof/>
            <w:webHidden/>
          </w:rPr>
          <w:fldChar w:fldCharType="end"/>
        </w:r>
      </w:hyperlink>
    </w:p>
    <w:p w14:paraId="22D2E803" w14:textId="06363A26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39" w:history="1">
        <w:r w:rsidR="004033C5" w:rsidRPr="00551977">
          <w:rPr>
            <w:rStyle w:val="Hyperlink"/>
            <w:noProof/>
          </w:rPr>
          <w:t>ACTION PLANS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_Toc152768239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5</w:t>
        </w:r>
        <w:r w:rsidR="004033C5">
          <w:rPr>
            <w:noProof/>
            <w:webHidden/>
          </w:rPr>
          <w:fldChar w:fldCharType="end"/>
        </w:r>
      </w:hyperlink>
    </w:p>
    <w:p w14:paraId="101B8CC4" w14:textId="5112C984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40" w:history="1">
        <w:r w:rsidR="004033C5" w:rsidRPr="00551977">
          <w:rPr>
            <w:rStyle w:val="Hyperlink"/>
            <w:noProof/>
          </w:rPr>
          <w:t>GUIDELINES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_Toc152768240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5</w:t>
        </w:r>
        <w:r w:rsidR="004033C5">
          <w:rPr>
            <w:noProof/>
            <w:webHidden/>
          </w:rPr>
          <w:fldChar w:fldCharType="end"/>
        </w:r>
      </w:hyperlink>
    </w:p>
    <w:p w14:paraId="0BF3EE3C" w14:textId="5CC890C5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41" w:history="1">
        <w:r w:rsidR="004033C5" w:rsidRPr="00551977">
          <w:rPr>
            <w:rStyle w:val="Hyperlink"/>
            <w:noProof/>
          </w:rPr>
          <w:t>RELATED LEGISLATION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_Toc152768241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5</w:t>
        </w:r>
        <w:r w:rsidR="004033C5">
          <w:rPr>
            <w:noProof/>
            <w:webHidden/>
          </w:rPr>
          <w:fldChar w:fldCharType="end"/>
        </w:r>
      </w:hyperlink>
    </w:p>
    <w:p w14:paraId="28071BA9" w14:textId="6354BE9A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42" w:history="1">
        <w:r w:rsidR="004033C5" w:rsidRPr="00551977">
          <w:rPr>
            <w:rStyle w:val="Hyperlink"/>
            <w:noProof/>
          </w:rPr>
          <w:t>SUPPORTING RESEARCH AND ANALYSIS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_Toc152768242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5</w:t>
        </w:r>
        <w:r w:rsidR="004033C5">
          <w:rPr>
            <w:noProof/>
            <w:webHidden/>
          </w:rPr>
          <w:fldChar w:fldCharType="end"/>
        </w:r>
      </w:hyperlink>
    </w:p>
    <w:p w14:paraId="33BCEE26" w14:textId="79741054" w:rsidR="004033C5" w:rsidRDefault="002F40C2" w:rsidP="004033C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52768243" w:history="1">
        <w:r w:rsidR="004033C5" w:rsidRPr="00551977">
          <w:rPr>
            <w:rStyle w:val="Hyperlink"/>
            <w:noProof/>
          </w:rPr>
          <w:t>DOCUMENT HISTORY</w:t>
        </w:r>
        <w:r w:rsidR="004033C5">
          <w:rPr>
            <w:noProof/>
            <w:webHidden/>
          </w:rPr>
          <w:tab/>
        </w:r>
        <w:r w:rsidR="004033C5">
          <w:rPr>
            <w:noProof/>
            <w:webHidden/>
          </w:rPr>
          <w:fldChar w:fldCharType="begin"/>
        </w:r>
        <w:r w:rsidR="004033C5">
          <w:rPr>
            <w:noProof/>
            <w:webHidden/>
          </w:rPr>
          <w:instrText xml:space="preserve"> PAGEREF _Toc152768243 \h </w:instrText>
        </w:r>
        <w:r w:rsidR="004033C5">
          <w:rPr>
            <w:noProof/>
            <w:webHidden/>
          </w:rPr>
        </w:r>
        <w:r w:rsidR="004033C5">
          <w:rPr>
            <w:noProof/>
            <w:webHidden/>
          </w:rPr>
          <w:fldChar w:fldCharType="separate"/>
        </w:r>
        <w:r w:rsidR="004F455B">
          <w:rPr>
            <w:noProof/>
            <w:webHidden/>
          </w:rPr>
          <w:t>5</w:t>
        </w:r>
        <w:r w:rsidR="004033C5">
          <w:rPr>
            <w:noProof/>
            <w:webHidden/>
          </w:rPr>
          <w:fldChar w:fldCharType="end"/>
        </w:r>
      </w:hyperlink>
    </w:p>
    <w:p w14:paraId="7208F3C7" w14:textId="77777777" w:rsidR="004033C5" w:rsidRPr="00BD6559" w:rsidRDefault="004033C5" w:rsidP="004033C5">
      <w:r w:rsidRPr="00BD6559">
        <w:rPr>
          <w:b/>
        </w:rPr>
        <w:fldChar w:fldCharType="end"/>
      </w:r>
    </w:p>
    <w:p w14:paraId="5C7D208A" w14:textId="77777777" w:rsidR="004033C5" w:rsidRPr="00BD6559" w:rsidRDefault="004033C5" w:rsidP="004033C5"/>
    <w:p w14:paraId="475622BA" w14:textId="77777777" w:rsidR="004033C5" w:rsidRPr="00BD6559" w:rsidRDefault="004033C5" w:rsidP="004033C5"/>
    <w:p w14:paraId="4E7F162E" w14:textId="77777777" w:rsidR="004033C5" w:rsidRPr="00BD6559" w:rsidRDefault="004033C5" w:rsidP="004033C5">
      <w:pPr>
        <w:pStyle w:val="Heading1"/>
        <w:sectPr w:rsidR="004033C5" w:rsidRPr="00BD6559" w:rsidSect="00E12B06">
          <w:headerReference w:type="default" r:id="rId15"/>
          <w:footerReference w:type="default" r:id="rId16"/>
          <w:pgSz w:w="11907" w:h="16840" w:code="9"/>
          <w:pgMar w:top="2127" w:right="1418" w:bottom="1134" w:left="1701" w:header="480" w:footer="567" w:gutter="0"/>
          <w:pgNumType w:start="1"/>
          <w:cols w:space="720"/>
          <w:noEndnote/>
        </w:sectPr>
      </w:pPr>
      <w:bookmarkStart w:id="0" w:name="HR1_5"/>
      <w:bookmarkStart w:id="1" w:name="_Toc253638743"/>
      <w:bookmarkEnd w:id="0"/>
    </w:p>
    <w:p w14:paraId="7C82D007" w14:textId="77777777" w:rsidR="004033C5" w:rsidRPr="00BD6559" w:rsidRDefault="004033C5" w:rsidP="004033C5">
      <w:pPr>
        <w:pStyle w:val="Heading1"/>
        <w:spacing w:before="0" w:after="240"/>
        <w:rPr>
          <w:sz w:val="32"/>
        </w:rPr>
      </w:pPr>
      <w:bookmarkStart w:id="2" w:name="_Toc403059572"/>
      <w:bookmarkStart w:id="3" w:name="_Toc152768232"/>
      <w:bookmarkEnd w:id="1"/>
      <w:r w:rsidRPr="00BD6559">
        <w:rPr>
          <w:sz w:val="32"/>
        </w:rPr>
        <w:lastRenderedPageBreak/>
        <w:t>PURPOSE</w:t>
      </w:r>
      <w:bookmarkEnd w:id="2"/>
      <w:bookmarkEnd w:id="3"/>
    </w:p>
    <w:p w14:paraId="41739D45" w14:textId="77777777" w:rsidR="004033C5" w:rsidRPr="00BD6559" w:rsidRDefault="004033C5" w:rsidP="004033C5">
      <w:pPr>
        <w:pStyle w:val="BodyText"/>
        <w:spacing w:before="0" w:after="0"/>
      </w:pPr>
      <w:r>
        <w:t xml:space="preserve">Manningham </w:t>
      </w:r>
      <w:r w:rsidRPr="00BD6559">
        <w:t>Council</w:t>
      </w:r>
      <w:r w:rsidRPr="00BD6559">
        <w:rPr>
          <w:spacing w:val="-5"/>
        </w:rPr>
        <w:t xml:space="preserve"> </w:t>
      </w:r>
      <w:r w:rsidRPr="00BD6559">
        <w:t>receives</w:t>
      </w:r>
      <w:r w:rsidRPr="00BD6559">
        <w:rPr>
          <w:spacing w:val="-3"/>
        </w:rPr>
        <w:t xml:space="preserve"> </w:t>
      </w:r>
      <w:r w:rsidRPr="00BD6559">
        <w:t>requests</w:t>
      </w:r>
      <w:r w:rsidRPr="00BD6559">
        <w:rPr>
          <w:spacing w:val="-3"/>
        </w:rPr>
        <w:t xml:space="preserve"> </w:t>
      </w:r>
      <w:r w:rsidRPr="00BD6559">
        <w:t>from the</w:t>
      </w:r>
      <w:r w:rsidRPr="00BD6559">
        <w:rPr>
          <w:spacing w:val="-4"/>
        </w:rPr>
        <w:t xml:space="preserve"> </w:t>
      </w:r>
      <w:r w:rsidRPr="00BD6559">
        <w:t>community</w:t>
      </w:r>
      <w:r w:rsidRPr="00BD6559">
        <w:rPr>
          <w:spacing w:val="-7"/>
        </w:rPr>
        <w:t xml:space="preserve"> </w:t>
      </w:r>
      <w:r w:rsidRPr="00BD6559">
        <w:t>to</w:t>
      </w:r>
      <w:r w:rsidRPr="00BD6559">
        <w:rPr>
          <w:spacing w:val="-2"/>
        </w:rPr>
        <w:t xml:space="preserve"> </w:t>
      </w:r>
      <w:r w:rsidRPr="00BD6559">
        <w:t>install</w:t>
      </w:r>
      <w:r w:rsidRPr="00BD6559">
        <w:rPr>
          <w:spacing w:val="-5"/>
        </w:rPr>
        <w:t xml:space="preserve"> </w:t>
      </w:r>
      <w:r w:rsidRPr="00BD6559">
        <w:t>private</w:t>
      </w:r>
      <w:r w:rsidRPr="00BD6559">
        <w:rPr>
          <w:spacing w:val="-4"/>
        </w:rPr>
        <w:t xml:space="preserve"> </w:t>
      </w:r>
      <w:r w:rsidRPr="00BD6559">
        <w:t>memorial</w:t>
      </w:r>
      <w:r w:rsidRPr="00BD6559">
        <w:rPr>
          <w:spacing w:val="-5"/>
        </w:rPr>
        <w:t xml:space="preserve"> </w:t>
      </w:r>
      <w:r w:rsidRPr="00BD6559">
        <w:t>plaques</w:t>
      </w:r>
      <w:r w:rsidRPr="00BD6559">
        <w:rPr>
          <w:spacing w:val="-3"/>
        </w:rPr>
        <w:t xml:space="preserve"> </w:t>
      </w:r>
      <w:r w:rsidRPr="00BD6559">
        <w:t>in</w:t>
      </w:r>
      <w:r w:rsidRPr="00BD6559">
        <w:rPr>
          <w:spacing w:val="-4"/>
        </w:rPr>
        <w:t xml:space="preserve"> </w:t>
      </w:r>
      <w:r>
        <w:t>our</w:t>
      </w:r>
      <w:r w:rsidRPr="00BD6559">
        <w:rPr>
          <w:spacing w:val="-2"/>
        </w:rPr>
        <w:t xml:space="preserve"> </w:t>
      </w:r>
      <w:r w:rsidRPr="00BD6559">
        <w:t>reserves. Often these requests are associated with the offer to donate an item of park furniture or a tree.</w:t>
      </w:r>
      <w:r w:rsidRPr="00BD6559">
        <w:rPr>
          <w:spacing w:val="40"/>
        </w:rPr>
        <w:t xml:space="preserve"> </w:t>
      </w:r>
      <w:r w:rsidRPr="00BD6559">
        <w:t>This policy</w:t>
      </w:r>
      <w:r w:rsidRPr="00BD6559">
        <w:rPr>
          <w:spacing w:val="-4"/>
        </w:rPr>
        <w:t xml:space="preserve"> </w:t>
      </w:r>
      <w:r w:rsidRPr="00BD6559">
        <w:t>provides</w:t>
      </w:r>
      <w:r w:rsidRPr="00BD6559">
        <w:rPr>
          <w:spacing w:val="-2"/>
        </w:rPr>
        <w:t xml:space="preserve"> </w:t>
      </w:r>
      <w:r w:rsidRPr="00BD6559">
        <w:t>clarity</w:t>
      </w:r>
      <w:r w:rsidRPr="00BD6559">
        <w:rPr>
          <w:spacing w:val="-6"/>
        </w:rPr>
        <w:t xml:space="preserve"> </w:t>
      </w:r>
      <w:r w:rsidRPr="00BD6559">
        <w:t>to</w:t>
      </w:r>
      <w:r w:rsidRPr="00BD6559">
        <w:rPr>
          <w:spacing w:val="-3"/>
        </w:rPr>
        <w:t xml:space="preserve"> </w:t>
      </w:r>
      <w:r w:rsidRPr="00BD6559">
        <w:t>the</w:t>
      </w:r>
      <w:r w:rsidRPr="00BD6559">
        <w:rPr>
          <w:spacing w:val="-3"/>
        </w:rPr>
        <w:t xml:space="preserve"> </w:t>
      </w:r>
      <w:r w:rsidRPr="00BD6559">
        <w:t>community</w:t>
      </w:r>
      <w:r w:rsidRPr="00BD6559">
        <w:rPr>
          <w:spacing w:val="-6"/>
        </w:rPr>
        <w:t xml:space="preserve"> </w:t>
      </w:r>
      <w:r w:rsidRPr="00BD6559">
        <w:t>by</w:t>
      </w:r>
      <w:r w:rsidRPr="00BD6559">
        <w:rPr>
          <w:spacing w:val="-6"/>
        </w:rPr>
        <w:t xml:space="preserve"> </w:t>
      </w:r>
      <w:r w:rsidRPr="00BD6559">
        <w:t>describing</w:t>
      </w:r>
      <w:r w:rsidRPr="00BD6559">
        <w:rPr>
          <w:spacing w:val="-1"/>
        </w:rPr>
        <w:t xml:space="preserve"> </w:t>
      </w:r>
      <w:r w:rsidRPr="00BD6559">
        <w:t>the</w:t>
      </w:r>
      <w:r w:rsidRPr="00BD6559">
        <w:rPr>
          <w:spacing w:val="-3"/>
        </w:rPr>
        <w:t xml:space="preserve"> </w:t>
      </w:r>
      <w:r w:rsidRPr="00BD6559">
        <w:t>situations where</w:t>
      </w:r>
      <w:r w:rsidRPr="00BD6559">
        <w:rPr>
          <w:spacing w:val="-1"/>
        </w:rPr>
        <w:t xml:space="preserve"> </w:t>
      </w:r>
      <w:r>
        <w:t>we</w:t>
      </w:r>
      <w:r w:rsidRPr="00BD6559">
        <w:rPr>
          <w:spacing w:val="-4"/>
        </w:rPr>
        <w:t xml:space="preserve"> </w:t>
      </w:r>
      <w:r w:rsidRPr="00BD6559">
        <w:t>may</w:t>
      </w:r>
      <w:r w:rsidRPr="00BD6559">
        <w:rPr>
          <w:spacing w:val="-6"/>
        </w:rPr>
        <w:t xml:space="preserve"> </w:t>
      </w:r>
      <w:r w:rsidRPr="00BD6559">
        <w:t>accept</w:t>
      </w:r>
      <w:r w:rsidRPr="00BD6559">
        <w:rPr>
          <w:spacing w:val="-3"/>
        </w:rPr>
        <w:t xml:space="preserve"> </w:t>
      </w:r>
      <w:r w:rsidRPr="00BD6559">
        <w:t>such</w:t>
      </w:r>
      <w:r w:rsidRPr="00BD6559">
        <w:rPr>
          <w:spacing w:val="-3"/>
        </w:rPr>
        <w:t xml:space="preserve"> </w:t>
      </w:r>
      <w:r w:rsidRPr="00BD6559">
        <w:t>a donation and the associated display of a memorial plaque.</w:t>
      </w:r>
    </w:p>
    <w:p w14:paraId="0B653C4F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4" w:name="_Toc403059573"/>
      <w:bookmarkStart w:id="5" w:name="_Toc152768233"/>
      <w:r w:rsidRPr="00BD6559">
        <w:rPr>
          <w:sz w:val="32"/>
          <w:szCs w:val="32"/>
        </w:rPr>
        <w:t>POLICY STATEMENT</w:t>
      </w:r>
      <w:bookmarkEnd w:id="4"/>
      <w:bookmarkEnd w:id="5"/>
    </w:p>
    <w:p w14:paraId="45C746D1" w14:textId="77777777" w:rsidR="004033C5" w:rsidRPr="00BD6559" w:rsidRDefault="004033C5" w:rsidP="004033C5">
      <w:pPr>
        <w:pStyle w:val="BodyText"/>
        <w:spacing w:before="2"/>
      </w:pPr>
      <w:r w:rsidRPr="00BD6559">
        <w:t>A</w:t>
      </w:r>
      <w:r w:rsidRPr="00BD6559">
        <w:rPr>
          <w:spacing w:val="-5"/>
        </w:rPr>
        <w:t xml:space="preserve"> </w:t>
      </w:r>
      <w:r w:rsidRPr="00BD6559">
        <w:t>non-Council</w:t>
      </w:r>
      <w:r w:rsidRPr="00BD6559">
        <w:rPr>
          <w:spacing w:val="-2"/>
        </w:rPr>
        <w:t xml:space="preserve"> </w:t>
      </w:r>
      <w:r w:rsidRPr="00BD6559">
        <w:t>initiated</w:t>
      </w:r>
      <w:r w:rsidRPr="00BD6559">
        <w:rPr>
          <w:spacing w:val="-4"/>
        </w:rPr>
        <w:t xml:space="preserve"> </w:t>
      </w:r>
      <w:r w:rsidRPr="00BD6559">
        <w:t>memorial</w:t>
      </w:r>
      <w:r w:rsidRPr="00BD6559">
        <w:rPr>
          <w:spacing w:val="-5"/>
        </w:rPr>
        <w:t xml:space="preserve"> </w:t>
      </w:r>
      <w:r w:rsidRPr="00BD6559">
        <w:t>plaque</w:t>
      </w:r>
      <w:r w:rsidRPr="00BD6559">
        <w:rPr>
          <w:spacing w:val="-2"/>
        </w:rPr>
        <w:t xml:space="preserve"> </w:t>
      </w:r>
      <w:r w:rsidRPr="00BD6559">
        <w:t>will</w:t>
      </w:r>
      <w:r w:rsidRPr="00BD6559">
        <w:rPr>
          <w:spacing w:val="-2"/>
        </w:rPr>
        <w:t xml:space="preserve"> </w:t>
      </w:r>
      <w:r w:rsidRPr="00BD6559">
        <w:t>not</w:t>
      </w:r>
      <w:r w:rsidRPr="00BD6559">
        <w:rPr>
          <w:spacing w:val="-2"/>
        </w:rPr>
        <w:t xml:space="preserve"> </w:t>
      </w:r>
      <w:r w:rsidRPr="00BD6559">
        <w:t>be</w:t>
      </w:r>
      <w:r w:rsidRPr="00BD6559">
        <w:rPr>
          <w:spacing w:val="-3"/>
        </w:rPr>
        <w:t xml:space="preserve"> </w:t>
      </w:r>
      <w:r w:rsidRPr="00BD6559">
        <w:t>permitted</w:t>
      </w:r>
      <w:r w:rsidRPr="00BD6559">
        <w:rPr>
          <w:spacing w:val="-4"/>
        </w:rPr>
        <w:t xml:space="preserve"> </w:t>
      </w:r>
      <w:r w:rsidRPr="00BD6559">
        <w:t>in</w:t>
      </w:r>
      <w:r w:rsidRPr="00BD6559">
        <w:rPr>
          <w:spacing w:val="-4"/>
        </w:rPr>
        <w:t xml:space="preserve"> </w:t>
      </w:r>
      <w:r w:rsidRPr="00BD6559">
        <w:t>a</w:t>
      </w:r>
      <w:r>
        <w:t xml:space="preserve"> Manningham</w:t>
      </w:r>
      <w:r w:rsidRPr="00BD6559">
        <w:rPr>
          <w:spacing w:val="-2"/>
        </w:rPr>
        <w:t xml:space="preserve"> </w:t>
      </w:r>
      <w:r w:rsidRPr="00BD6559">
        <w:t>Council</w:t>
      </w:r>
      <w:r w:rsidRPr="00BD6559">
        <w:rPr>
          <w:spacing w:val="-2"/>
        </w:rPr>
        <w:t xml:space="preserve"> </w:t>
      </w:r>
      <w:r w:rsidRPr="00BD6559">
        <w:t>owned</w:t>
      </w:r>
      <w:r w:rsidRPr="00BD6559">
        <w:rPr>
          <w:spacing w:val="-2"/>
        </w:rPr>
        <w:t xml:space="preserve"> </w:t>
      </w:r>
      <w:r w:rsidRPr="00BD6559">
        <w:t>or</w:t>
      </w:r>
      <w:r w:rsidRPr="00BD6559">
        <w:rPr>
          <w:spacing w:val="-3"/>
        </w:rPr>
        <w:t xml:space="preserve"> </w:t>
      </w:r>
      <w:r w:rsidRPr="00BD6559">
        <w:t>managed</w:t>
      </w:r>
      <w:r w:rsidRPr="00BD6559">
        <w:rPr>
          <w:spacing w:val="-4"/>
        </w:rPr>
        <w:t xml:space="preserve"> </w:t>
      </w:r>
      <w:r w:rsidRPr="00BD6559">
        <w:t>Reserve unless the plaque is associated with a donated item of park furniture.</w:t>
      </w:r>
    </w:p>
    <w:p w14:paraId="08F48889" w14:textId="77777777" w:rsidR="004033C5" w:rsidRPr="00BD6559" w:rsidRDefault="004033C5" w:rsidP="004033C5">
      <w:pPr>
        <w:pStyle w:val="BodyText"/>
      </w:pPr>
      <w:r w:rsidRPr="00BD6559">
        <w:t>Council</w:t>
      </w:r>
      <w:r w:rsidRPr="00BD6559">
        <w:rPr>
          <w:spacing w:val="-2"/>
        </w:rPr>
        <w:t xml:space="preserve"> </w:t>
      </w:r>
      <w:r w:rsidRPr="00BD6559">
        <w:t>initiated</w:t>
      </w:r>
      <w:r w:rsidRPr="00BD6559">
        <w:rPr>
          <w:spacing w:val="-4"/>
        </w:rPr>
        <w:t xml:space="preserve"> </w:t>
      </w:r>
      <w:r w:rsidRPr="00BD6559">
        <w:t>commemorative</w:t>
      </w:r>
      <w:r w:rsidRPr="00BD6559">
        <w:rPr>
          <w:spacing w:val="-4"/>
        </w:rPr>
        <w:t xml:space="preserve"> </w:t>
      </w:r>
      <w:r w:rsidRPr="00BD6559">
        <w:t>plaques</w:t>
      </w:r>
      <w:r w:rsidRPr="00BD6559">
        <w:rPr>
          <w:spacing w:val="-3"/>
        </w:rPr>
        <w:t xml:space="preserve"> </w:t>
      </w:r>
      <w:r w:rsidRPr="00BD6559">
        <w:t>for</w:t>
      </w:r>
      <w:r w:rsidRPr="00BD6559">
        <w:rPr>
          <w:spacing w:val="-3"/>
        </w:rPr>
        <w:t xml:space="preserve"> </w:t>
      </w:r>
      <w:r w:rsidRPr="00BD6559">
        <w:t>a</w:t>
      </w:r>
      <w:r w:rsidRPr="00BD6559">
        <w:rPr>
          <w:spacing w:val="-4"/>
        </w:rPr>
        <w:t xml:space="preserve"> </w:t>
      </w:r>
      <w:r>
        <w:rPr>
          <w:spacing w:val="-4"/>
        </w:rPr>
        <w:t xml:space="preserve">Manningham </w:t>
      </w:r>
      <w:r w:rsidRPr="00BD6559">
        <w:t>Council</w:t>
      </w:r>
      <w:r w:rsidRPr="00BD6559">
        <w:rPr>
          <w:spacing w:val="-2"/>
        </w:rPr>
        <w:t xml:space="preserve"> </w:t>
      </w:r>
      <w:r w:rsidRPr="00BD6559">
        <w:t>sponsored</w:t>
      </w:r>
      <w:r w:rsidRPr="00BD6559">
        <w:rPr>
          <w:spacing w:val="-2"/>
        </w:rPr>
        <w:t xml:space="preserve"> </w:t>
      </w:r>
      <w:r w:rsidRPr="00BD6559">
        <w:t>event,</w:t>
      </w:r>
      <w:r w:rsidRPr="00BD6559">
        <w:rPr>
          <w:spacing w:val="-4"/>
        </w:rPr>
        <w:t xml:space="preserve"> </w:t>
      </w:r>
      <w:r w:rsidRPr="00BD6559">
        <w:t>or</w:t>
      </w:r>
      <w:r w:rsidRPr="00BD6559">
        <w:rPr>
          <w:spacing w:val="-3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commemoration</w:t>
      </w:r>
      <w:r w:rsidRPr="00BD6559">
        <w:rPr>
          <w:spacing w:val="-4"/>
        </w:rPr>
        <w:t xml:space="preserve"> </w:t>
      </w:r>
      <w:r w:rsidRPr="00BD6559">
        <w:t>of</w:t>
      </w:r>
      <w:r w:rsidRPr="00BD6559">
        <w:rPr>
          <w:spacing w:val="-2"/>
        </w:rPr>
        <w:t xml:space="preserve"> </w:t>
      </w:r>
      <w:r w:rsidRPr="00BD6559">
        <w:t>a notable person require the written approval of the Chief Executive.</w:t>
      </w:r>
    </w:p>
    <w:p w14:paraId="2826A39F" w14:textId="77777777" w:rsidR="004033C5" w:rsidRPr="00223CF4" w:rsidRDefault="004033C5" w:rsidP="004033C5">
      <w:pPr>
        <w:pStyle w:val="BodyText"/>
        <w:spacing w:before="1"/>
        <w:rPr>
          <w:u w:val="single"/>
        </w:rPr>
      </w:pPr>
      <w:r w:rsidRPr="00223CF4">
        <w:rPr>
          <w:u w:val="single"/>
        </w:rPr>
        <w:t>Park seat or picnic table</w:t>
      </w:r>
    </w:p>
    <w:p w14:paraId="6D5FD8E9" w14:textId="77777777" w:rsidR="004033C5" w:rsidRPr="00BD6559" w:rsidRDefault="004033C5" w:rsidP="004033C5">
      <w:pPr>
        <w:pStyle w:val="BodyText"/>
        <w:spacing w:before="1"/>
      </w:pPr>
      <w:r w:rsidRPr="00BD6559">
        <w:t>The</w:t>
      </w:r>
      <w:r w:rsidRPr="00BD6559">
        <w:rPr>
          <w:spacing w:val="-4"/>
        </w:rPr>
        <w:t xml:space="preserve"> </w:t>
      </w:r>
      <w:r w:rsidRPr="00BD6559">
        <w:t>donation</w:t>
      </w:r>
      <w:r w:rsidRPr="00BD6559">
        <w:rPr>
          <w:spacing w:val="-4"/>
        </w:rPr>
        <w:t xml:space="preserve"> </w:t>
      </w:r>
      <w:r w:rsidRPr="00BD6559">
        <w:t>of</w:t>
      </w:r>
      <w:r w:rsidRPr="00BD6559">
        <w:rPr>
          <w:spacing w:val="-2"/>
        </w:rPr>
        <w:t xml:space="preserve"> </w:t>
      </w:r>
      <w:r w:rsidRPr="00BD6559">
        <w:t>park furniture</w:t>
      </w:r>
      <w:r w:rsidRPr="00BD6559">
        <w:rPr>
          <w:spacing w:val="-4"/>
        </w:rPr>
        <w:t xml:space="preserve"> </w:t>
      </w:r>
      <w:r w:rsidRPr="00BD6559">
        <w:t>will</w:t>
      </w:r>
      <w:r w:rsidRPr="00BD6559">
        <w:rPr>
          <w:spacing w:val="-5"/>
        </w:rPr>
        <w:t xml:space="preserve"> </w:t>
      </w:r>
      <w:r w:rsidRPr="00BD6559">
        <w:t>be</w:t>
      </w:r>
      <w:r w:rsidRPr="00BD6559">
        <w:rPr>
          <w:spacing w:val="-2"/>
        </w:rPr>
        <w:t xml:space="preserve"> </w:t>
      </w:r>
      <w:r w:rsidRPr="00BD6559">
        <w:t>limited</w:t>
      </w:r>
      <w:r w:rsidRPr="00BD6559">
        <w:rPr>
          <w:spacing w:val="-4"/>
        </w:rPr>
        <w:t xml:space="preserve"> </w:t>
      </w:r>
      <w:r w:rsidRPr="00BD6559">
        <w:t>to</w:t>
      </w:r>
      <w:r w:rsidRPr="00BD6559">
        <w:rPr>
          <w:spacing w:val="-2"/>
        </w:rPr>
        <w:t xml:space="preserve"> </w:t>
      </w:r>
      <w:r w:rsidRPr="00BD6559">
        <w:t>a</w:t>
      </w:r>
      <w:r w:rsidRPr="00BD6559">
        <w:rPr>
          <w:spacing w:val="-5"/>
        </w:rPr>
        <w:t xml:space="preserve"> </w:t>
      </w:r>
      <w:r w:rsidRPr="00BD6559">
        <w:t>standard</w:t>
      </w:r>
      <w:r w:rsidRPr="00BD6559">
        <w:rPr>
          <w:spacing w:val="-4"/>
        </w:rPr>
        <w:t xml:space="preserve"> </w:t>
      </w:r>
      <w:r>
        <w:rPr>
          <w:spacing w:val="-4"/>
        </w:rPr>
        <w:t xml:space="preserve">Manningham </w:t>
      </w:r>
      <w:r w:rsidRPr="00BD6559">
        <w:t>Council</w:t>
      </w:r>
      <w:r w:rsidRPr="00BD6559">
        <w:rPr>
          <w:spacing w:val="-5"/>
        </w:rPr>
        <w:t xml:space="preserve"> </w:t>
      </w:r>
      <w:r w:rsidRPr="00BD6559">
        <w:t>park seat</w:t>
      </w:r>
      <w:r w:rsidRPr="00BD6559">
        <w:rPr>
          <w:spacing w:val="-4"/>
        </w:rPr>
        <w:t xml:space="preserve"> </w:t>
      </w:r>
      <w:r w:rsidRPr="00BD6559">
        <w:t>or</w:t>
      </w:r>
      <w:r w:rsidRPr="00BD6559">
        <w:rPr>
          <w:spacing w:val="-3"/>
        </w:rPr>
        <w:t xml:space="preserve"> </w:t>
      </w:r>
      <w:r w:rsidRPr="00BD6559">
        <w:t>picnic</w:t>
      </w:r>
      <w:r w:rsidRPr="00BD6559">
        <w:rPr>
          <w:spacing w:val="-3"/>
        </w:rPr>
        <w:t xml:space="preserve"> </w:t>
      </w:r>
      <w:r w:rsidRPr="00BD6559">
        <w:t>table</w:t>
      </w:r>
      <w:r w:rsidRPr="00BD6559">
        <w:rPr>
          <w:spacing w:val="-2"/>
        </w:rPr>
        <w:t xml:space="preserve"> </w:t>
      </w:r>
      <w:r w:rsidRPr="00BD6559">
        <w:t>setting</w:t>
      </w:r>
      <w:r w:rsidRPr="00BD6559">
        <w:rPr>
          <w:spacing w:val="-2"/>
        </w:rPr>
        <w:t xml:space="preserve"> </w:t>
      </w:r>
      <w:r w:rsidRPr="00BD6559">
        <w:t>and must meet the following criteria:</w:t>
      </w:r>
    </w:p>
    <w:p w14:paraId="11114DCC" w14:textId="77777777" w:rsidR="004033C5" w:rsidRPr="00BD6559" w:rsidRDefault="004033C5" w:rsidP="004033C5">
      <w:pPr>
        <w:pStyle w:val="ListParagraph"/>
        <w:widowControl w:val="0"/>
        <w:numPr>
          <w:ilvl w:val="0"/>
          <w:numId w:val="33"/>
        </w:numPr>
        <w:tabs>
          <w:tab w:val="left" w:pos="1219"/>
          <w:tab w:val="left" w:pos="1220"/>
        </w:tabs>
        <w:autoSpaceDE w:val="0"/>
        <w:autoSpaceDN w:val="0"/>
        <w:spacing w:before="3" w:line="237" w:lineRule="auto"/>
        <w:ind w:right="245"/>
        <w:rPr>
          <w:rFonts w:ascii="Symbol" w:hAnsi="Symbol"/>
        </w:rPr>
      </w:pPr>
      <w:r w:rsidRPr="00BD6559">
        <w:t>There</w:t>
      </w:r>
      <w:r w:rsidRPr="00BD6559">
        <w:rPr>
          <w:spacing w:val="-4"/>
        </w:rPr>
        <w:t xml:space="preserve"> </w:t>
      </w:r>
      <w:r w:rsidRPr="00BD6559">
        <w:t>is</w:t>
      </w:r>
      <w:r w:rsidRPr="00BD6559">
        <w:rPr>
          <w:spacing w:val="-3"/>
        </w:rPr>
        <w:t xml:space="preserve"> </w:t>
      </w:r>
      <w:r w:rsidRPr="00BD6559">
        <w:t>an</w:t>
      </w:r>
      <w:r w:rsidRPr="00BD6559">
        <w:rPr>
          <w:spacing w:val="-2"/>
        </w:rPr>
        <w:t xml:space="preserve"> </w:t>
      </w:r>
      <w:r w:rsidRPr="00BD6559">
        <w:t>identified</w:t>
      </w:r>
      <w:r w:rsidRPr="00BD6559">
        <w:rPr>
          <w:spacing w:val="-4"/>
        </w:rPr>
        <w:t xml:space="preserve"> </w:t>
      </w:r>
      <w:r w:rsidRPr="00BD6559">
        <w:t>need</w:t>
      </w:r>
      <w:r w:rsidRPr="00BD6559">
        <w:rPr>
          <w:spacing w:val="-2"/>
        </w:rPr>
        <w:t xml:space="preserve"> </w:t>
      </w:r>
      <w:r w:rsidRPr="00BD6559">
        <w:t>for</w:t>
      </w:r>
      <w:r w:rsidRPr="00BD6559">
        <w:rPr>
          <w:spacing w:val="-3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furniture</w:t>
      </w:r>
      <w:r w:rsidRPr="00BD6559">
        <w:rPr>
          <w:spacing w:val="-2"/>
        </w:rPr>
        <w:t xml:space="preserve"> </w:t>
      </w:r>
      <w:r w:rsidRPr="00BD6559">
        <w:t>in</w:t>
      </w:r>
      <w:r w:rsidRPr="00BD6559">
        <w:rPr>
          <w:spacing w:val="-4"/>
        </w:rPr>
        <w:t xml:space="preserve"> </w:t>
      </w:r>
      <w:r w:rsidRPr="00BD6559">
        <w:t>the</w:t>
      </w:r>
      <w:r w:rsidRPr="00BD6559">
        <w:rPr>
          <w:spacing w:val="-2"/>
        </w:rPr>
        <w:t xml:space="preserve"> </w:t>
      </w:r>
      <w:r w:rsidRPr="00BD6559">
        <w:t>location</w:t>
      </w:r>
      <w:r w:rsidRPr="00BD6559">
        <w:rPr>
          <w:spacing w:val="-4"/>
        </w:rPr>
        <w:t xml:space="preserve"> </w:t>
      </w:r>
      <w:r w:rsidRPr="00BD6559">
        <w:t>selected</w:t>
      </w:r>
      <w:r w:rsidRPr="00BD6559">
        <w:rPr>
          <w:spacing w:val="-2"/>
        </w:rPr>
        <w:t xml:space="preserve"> </w:t>
      </w:r>
      <w:r w:rsidRPr="00BD6559">
        <w:t>that</w:t>
      </w:r>
      <w:r w:rsidRPr="00BD6559">
        <w:rPr>
          <w:spacing w:val="-2"/>
        </w:rPr>
        <w:t xml:space="preserve"> </w:t>
      </w:r>
      <w:r w:rsidRPr="00BD6559">
        <w:t>is</w:t>
      </w:r>
      <w:r w:rsidRPr="00BD6559">
        <w:rPr>
          <w:spacing w:val="-3"/>
        </w:rPr>
        <w:t xml:space="preserve"> </w:t>
      </w:r>
      <w:r w:rsidRPr="00BD6559">
        <w:t>either</w:t>
      </w:r>
      <w:r w:rsidRPr="00BD6559">
        <w:rPr>
          <w:spacing w:val="-3"/>
        </w:rPr>
        <w:t xml:space="preserve"> </w:t>
      </w:r>
      <w:r w:rsidRPr="00BD6559">
        <w:t>replacing</w:t>
      </w:r>
      <w:r w:rsidRPr="00BD6559">
        <w:rPr>
          <w:spacing w:val="-2"/>
        </w:rPr>
        <w:t xml:space="preserve"> </w:t>
      </w:r>
      <w:r w:rsidRPr="00BD6559">
        <w:t>old furniture or is new furniture in a location consistent with the relevant reserve Management Plan or Development Plan or as approved by Coordinator City Design and/or Manager Integrated Planning.</w:t>
      </w:r>
    </w:p>
    <w:p w14:paraId="5FE234FE" w14:textId="77777777" w:rsidR="004033C5" w:rsidRPr="00BD6559" w:rsidRDefault="004033C5" w:rsidP="004033C5">
      <w:pPr>
        <w:pStyle w:val="ListParagraph"/>
        <w:widowControl w:val="0"/>
        <w:numPr>
          <w:ilvl w:val="0"/>
          <w:numId w:val="33"/>
        </w:numPr>
        <w:tabs>
          <w:tab w:val="left" w:pos="1219"/>
          <w:tab w:val="left" w:pos="1220"/>
        </w:tabs>
        <w:autoSpaceDE w:val="0"/>
        <w:autoSpaceDN w:val="0"/>
        <w:spacing w:before="6" w:line="237" w:lineRule="auto"/>
        <w:ind w:right="258"/>
        <w:rPr>
          <w:rFonts w:ascii="Symbol" w:hAnsi="Symbol"/>
        </w:rPr>
      </w:pPr>
      <w:r w:rsidRPr="00BD6559">
        <w:t>The</w:t>
      </w:r>
      <w:r w:rsidRPr="00BD6559">
        <w:rPr>
          <w:spacing w:val="-4"/>
        </w:rPr>
        <w:t xml:space="preserve"> </w:t>
      </w:r>
      <w:r w:rsidRPr="00BD6559">
        <w:t>donation</w:t>
      </w:r>
      <w:r w:rsidRPr="00BD6559">
        <w:rPr>
          <w:spacing w:val="-4"/>
        </w:rPr>
        <w:t xml:space="preserve"> </w:t>
      </w:r>
      <w:r w:rsidRPr="00BD6559">
        <w:t>covers</w:t>
      </w:r>
      <w:r w:rsidRPr="00BD6559">
        <w:rPr>
          <w:spacing w:val="-3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full</w:t>
      </w:r>
      <w:r w:rsidRPr="00BD6559">
        <w:rPr>
          <w:spacing w:val="-5"/>
        </w:rPr>
        <w:t xml:space="preserve"> </w:t>
      </w:r>
      <w:r w:rsidRPr="00BD6559">
        <w:t>cost</w:t>
      </w:r>
      <w:r w:rsidRPr="00BD6559">
        <w:rPr>
          <w:spacing w:val="-4"/>
        </w:rPr>
        <w:t xml:space="preserve"> </w:t>
      </w:r>
      <w:r w:rsidRPr="00BD6559">
        <w:t>of</w:t>
      </w:r>
      <w:r w:rsidRPr="00BD6559">
        <w:rPr>
          <w:spacing w:val="-2"/>
        </w:rPr>
        <w:t xml:space="preserve"> </w:t>
      </w:r>
      <w:r w:rsidRPr="00BD6559">
        <w:t>purchasing</w:t>
      </w:r>
      <w:r w:rsidRPr="00BD6559">
        <w:rPr>
          <w:spacing w:val="-4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furniture,</w:t>
      </w:r>
      <w:r w:rsidRPr="00BD6559">
        <w:rPr>
          <w:spacing w:val="-4"/>
        </w:rPr>
        <w:t xml:space="preserve"> </w:t>
      </w:r>
      <w:r w:rsidRPr="00BD6559">
        <w:t>installing</w:t>
      </w:r>
      <w:r w:rsidRPr="00BD6559">
        <w:rPr>
          <w:spacing w:val="-4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furniture</w:t>
      </w:r>
      <w:r w:rsidRPr="00BD6559">
        <w:rPr>
          <w:spacing w:val="-4"/>
        </w:rPr>
        <w:t xml:space="preserve"> </w:t>
      </w:r>
      <w:r w:rsidRPr="00BD6559">
        <w:t>(including under-surfacing if required) and plaque installation (if required) and will be invoiced directly to the applicant.</w:t>
      </w:r>
      <w:r w:rsidRPr="00BD6559">
        <w:rPr>
          <w:spacing w:val="40"/>
        </w:rPr>
        <w:t xml:space="preserve"> </w:t>
      </w:r>
    </w:p>
    <w:p w14:paraId="0417E2B9" w14:textId="77777777" w:rsidR="004033C5" w:rsidRPr="00BD6559" w:rsidRDefault="004033C5" w:rsidP="004033C5">
      <w:pPr>
        <w:pStyle w:val="ListParagraph"/>
        <w:widowControl w:val="0"/>
        <w:numPr>
          <w:ilvl w:val="0"/>
          <w:numId w:val="33"/>
        </w:numPr>
        <w:tabs>
          <w:tab w:val="left" w:pos="1219"/>
          <w:tab w:val="left" w:pos="1220"/>
        </w:tabs>
        <w:autoSpaceDE w:val="0"/>
        <w:autoSpaceDN w:val="0"/>
        <w:spacing w:before="6" w:line="237" w:lineRule="auto"/>
        <w:ind w:right="258"/>
        <w:rPr>
          <w:rFonts w:ascii="Symbol" w:hAnsi="Symbol"/>
        </w:rPr>
      </w:pPr>
      <w:r w:rsidRPr="00BD6559">
        <w:t>The plaque design and manufacture cost will be paid directly by the applicant.</w:t>
      </w:r>
    </w:p>
    <w:p w14:paraId="23617CA5" w14:textId="77777777" w:rsidR="004033C5" w:rsidRPr="00BD6559" w:rsidRDefault="004033C5" w:rsidP="004033C5">
      <w:pPr>
        <w:pStyle w:val="ListParagraph"/>
        <w:widowControl w:val="0"/>
        <w:numPr>
          <w:ilvl w:val="0"/>
          <w:numId w:val="33"/>
        </w:numPr>
        <w:tabs>
          <w:tab w:val="left" w:pos="1219"/>
          <w:tab w:val="left" w:pos="1220"/>
        </w:tabs>
        <w:autoSpaceDE w:val="0"/>
        <w:autoSpaceDN w:val="0"/>
        <w:spacing w:before="6" w:line="237" w:lineRule="auto"/>
        <w:ind w:right="258"/>
        <w:rPr>
          <w:rFonts w:ascii="Symbol" w:hAnsi="Symbol"/>
        </w:rPr>
      </w:pPr>
      <w:r w:rsidRPr="00BD6559">
        <w:t>Completion of the online memorial plaque application form, including approval or proposed wording for the plaque</w:t>
      </w:r>
    </w:p>
    <w:p w14:paraId="6DF78A93" w14:textId="77777777" w:rsidR="004033C5" w:rsidRPr="00BD6559" w:rsidRDefault="004033C5" w:rsidP="004033C5">
      <w:pPr>
        <w:pStyle w:val="ListParagraph"/>
        <w:widowControl w:val="0"/>
        <w:numPr>
          <w:ilvl w:val="0"/>
          <w:numId w:val="33"/>
        </w:numPr>
        <w:tabs>
          <w:tab w:val="left" w:pos="1219"/>
          <w:tab w:val="left" w:pos="1220"/>
        </w:tabs>
        <w:autoSpaceDE w:val="0"/>
        <w:autoSpaceDN w:val="0"/>
        <w:spacing w:before="7" w:line="235" w:lineRule="auto"/>
        <w:ind w:right="325"/>
        <w:rPr>
          <w:rFonts w:ascii="Symbol" w:hAnsi="Symbol"/>
        </w:rPr>
      </w:pPr>
      <w:r w:rsidRPr="00BD6559">
        <w:t>Written</w:t>
      </w:r>
      <w:r w:rsidRPr="00BD6559">
        <w:rPr>
          <w:spacing w:val="-4"/>
        </w:rPr>
        <w:t xml:space="preserve"> </w:t>
      </w:r>
      <w:r w:rsidRPr="00BD6559">
        <w:t>approval</w:t>
      </w:r>
      <w:r w:rsidRPr="00BD6559">
        <w:rPr>
          <w:spacing w:val="-5"/>
        </w:rPr>
        <w:t xml:space="preserve"> </w:t>
      </w:r>
      <w:r w:rsidRPr="00BD6559">
        <w:t>of</w:t>
      </w:r>
      <w:r w:rsidRPr="00BD6559">
        <w:rPr>
          <w:spacing w:val="-2"/>
        </w:rPr>
        <w:t xml:space="preserve"> </w:t>
      </w:r>
      <w:r w:rsidRPr="00BD6559">
        <w:t>the</w:t>
      </w:r>
      <w:r w:rsidRPr="00BD6559">
        <w:rPr>
          <w:spacing w:val="-2"/>
        </w:rPr>
        <w:t xml:space="preserve"> </w:t>
      </w:r>
      <w:r>
        <w:rPr>
          <w:spacing w:val="-2"/>
        </w:rPr>
        <w:t>Director City Planning</w:t>
      </w:r>
      <w:r w:rsidRPr="00BD6559">
        <w:rPr>
          <w:spacing w:val="-4"/>
        </w:rPr>
        <w:t xml:space="preserve"> </w:t>
      </w:r>
      <w:r w:rsidRPr="00BD6559">
        <w:t>via</w:t>
      </w:r>
      <w:r w:rsidRPr="00BD6559">
        <w:rPr>
          <w:spacing w:val="-2"/>
        </w:rPr>
        <w:t xml:space="preserve"> </w:t>
      </w:r>
      <w:r w:rsidRPr="00BD6559">
        <w:t>a</w:t>
      </w:r>
      <w:r w:rsidRPr="00BD6559">
        <w:rPr>
          <w:spacing w:val="-4"/>
        </w:rPr>
        <w:t xml:space="preserve"> </w:t>
      </w:r>
      <w:r w:rsidRPr="00BD6559">
        <w:t>letter</w:t>
      </w:r>
      <w:r w:rsidRPr="00BD6559">
        <w:rPr>
          <w:spacing w:val="-3"/>
        </w:rPr>
        <w:t xml:space="preserve"> </w:t>
      </w:r>
      <w:r w:rsidRPr="00BD6559">
        <w:t>of</w:t>
      </w:r>
      <w:r w:rsidRPr="00BD6559">
        <w:rPr>
          <w:spacing w:val="-2"/>
        </w:rPr>
        <w:t xml:space="preserve"> </w:t>
      </w:r>
      <w:r w:rsidRPr="00BD6559">
        <w:t>agreement</w:t>
      </w:r>
      <w:r w:rsidRPr="00BD6559">
        <w:rPr>
          <w:spacing w:val="-4"/>
        </w:rPr>
        <w:t xml:space="preserve"> </w:t>
      </w:r>
      <w:r w:rsidRPr="00BD6559">
        <w:t>also</w:t>
      </w:r>
      <w:r w:rsidRPr="00BD6559">
        <w:rPr>
          <w:spacing w:val="-4"/>
        </w:rPr>
        <w:t xml:space="preserve"> </w:t>
      </w:r>
      <w:r w:rsidRPr="00BD6559">
        <w:t>signed by the applicant.</w:t>
      </w:r>
    </w:p>
    <w:p w14:paraId="4C8C11ED" w14:textId="77777777" w:rsidR="004033C5" w:rsidRPr="00223CF4" w:rsidRDefault="004033C5" w:rsidP="004033C5">
      <w:pPr>
        <w:pStyle w:val="BodyText"/>
        <w:ind w:right="201"/>
        <w:rPr>
          <w:u w:val="single"/>
        </w:rPr>
      </w:pPr>
      <w:r w:rsidRPr="00223CF4">
        <w:rPr>
          <w:u w:val="single"/>
        </w:rPr>
        <w:t>Trees</w:t>
      </w:r>
    </w:p>
    <w:p w14:paraId="349899EC" w14:textId="77777777" w:rsidR="004033C5" w:rsidRPr="00BD6559" w:rsidRDefault="004033C5" w:rsidP="004033C5">
      <w:pPr>
        <w:pStyle w:val="BodyText"/>
        <w:ind w:right="201"/>
      </w:pPr>
      <w:r w:rsidRPr="00BD6559">
        <w:t>The</w:t>
      </w:r>
      <w:r w:rsidRPr="00BD6559">
        <w:rPr>
          <w:spacing w:val="-4"/>
        </w:rPr>
        <w:t xml:space="preserve"> </w:t>
      </w:r>
      <w:r w:rsidRPr="00BD6559">
        <w:t>donation</w:t>
      </w:r>
      <w:r w:rsidRPr="00BD6559">
        <w:rPr>
          <w:spacing w:val="-4"/>
        </w:rPr>
        <w:t xml:space="preserve"> </w:t>
      </w:r>
      <w:r w:rsidRPr="00BD6559">
        <w:t>of</w:t>
      </w:r>
      <w:r w:rsidRPr="00BD6559">
        <w:rPr>
          <w:spacing w:val="-2"/>
        </w:rPr>
        <w:t xml:space="preserve"> </w:t>
      </w:r>
      <w:r w:rsidRPr="00BD6559">
        <w:t>trees will</w:t>
      </w:r>
      <w:r w:rsidRPr="00BD6559">
        <w:rPr>
          <w:spacing w:val="-5"/>
        </w:rPr>
        <w:t xml:space="preserve"> </w:t>
      </w:r>
      <w:r w:rsidRPr="00BD6559">
        <w:t>be</w:t>
      </w:r>
      <w:r w:rsidRPr="00BD6559">
        <w:rPr>
          <w:spacing w:val="-4"/>
        </w:rPr>
        <w:t xml:space="preserve"> </w:t>
      </w:r>
      <w:r w:rsidRPr="00BD6559">
        <w:t>limited</w:t>
      </w:r>
      <w:r w:rsidRPr="00BD6559">
        <w:rPr>
          <w:spacing w:val="-4"/>
        </w:rPr>
        <w:t xml:space="preserve"> </w:t>
      </w:r>
      <w:r w:rsidRPr="00BD6559">
        <w:t>to</w:t>
      </w:r>
      <w:r w:rsidRPr="00BD6559">
        <w:rPr>
          <w:spacing w:val="-4"/>
        </w:rPr>
        <w:t xml:space="preserve"> </w:t>
      </w:r>
      <w:r w:rsidRPr="00BD6559">
        <w:t>species</w:t>
      </w:r>
      <w:r w:rsidRPr="00BD6559">
        <w:rPr>
          <w:spacing w:val="-3"/>
        </w:rPr>
        <w:t xml:space="preserve"> </w:t>
      </w:r>
      <w:r w:rsidRPr="00BD6559">
        <w:t>that</w:t>
      </w:r>
      <w:r w:rsidRPr="00BD6559">
        <w:rPr>
          <w:spacing w:val="-4"/>
        </w:rPr>
        <w:t xml:space="preserve"> </w:t>
      </w:r>
      <w:r w:rsidRPr="00BD6559">
        <w:t>are</w:t>
      </w:r>
      <w:r w:rsidRPr="00BD6559">
        <w:rPr>
          <w:spacing w:val="-2"/>
        </w:rPr>
        <w:t xml:space="preserve"> </w:t>
      </w:r>
      <w:r w:rsidRPr="00BD6559">
        <w:t>consistent with</w:t>
      </w:r>
      <w:r w:rsidRPr="00BD6559">
        <w:rPr>
          <w:spacing w:val="-4"/>
        </w:rPr>
        <w:t xml:space="preserve"> </w:t>
      </w:r>
      <w:r w:rsidRPr="00BD6559">
        <w:t>a</w:t>
      </w:r>
      <w:r w:rsidRPr="00BD6559">
        <w:rPr>
          <w:spacing w:val="-4"/>
        </w:rPr>
        <w:t xml:space="preserve"> </w:t>
      </w:r>
      <w:r w:rsidRPr="00BD6559">
        <w:t>reserve’s</w:t>
      </w:r>
      <w:r w:rsidRPr="00BD6559">
        <w:rPr>
          <w:spacing w:val="-3"/>
        </w:rPr>
        <w:t xml:space="preserve"> </w:t>
      </w:r>
      <w:r w:rsidRPr="00BD6559">
        <w:t>landscape character and environmental values and must meet the following criteria:</w:t>
      </w:r>
    </w:p>
    <w:p w14:paraId="5D55D0FE" w14:textId="77777777" w:rsidR="004033C5" w:rsidRPr="00BD6559" w:rsidRDefault="004033C5" w:rsidP="004033C5">
      <w:pPr>
        <w:pStyle w:val="ListParagraph"/>
        <w:widowControl w:val="0"/>
        <w:numPr>
          <w:ilvl w:val="0"/>
          <w:numId w:val="34"/>
        </w:numPr>
        <w:tabs>
          <w:tab w:val="left" w:pos="1219"/>
          <w:tab w:val="left" w:pos="1220"/>
        </w:tabs>
        <w:autoSpaceDE w:val="0"/>
        <w:autoSpaceDN w:val="0"/>
        <w:ind w:right="248"/>
        <w:rPr>
          <w:rFonts w:ascii="Symbol" w:hAnsi="Symbol"/>
        </w:rPr>
      </w:pPr>
      <w:r w:rsidRPr="00BD6559">
        <w:t>There</w:t>
      </w:r>
      <w:r w:rsidRPr="00BD6559">
        <w:rPr>
          <w:spacing w:val="-4"/>
        </w:rPr>
        <w:t xml:space="preserve"> </w:t>
      </w:r>
      <w:r w:rsidRPr="00BD6559">
        <w:t>is</w:t>
      </w:r>
      <w:r w:rsidRPr="00BD6559">
        <w:rPr>
          <w:spacing w:val="-3"/>
        </w:rPr>
        <w:t xml:space="preserve"> </w:t>
      </w:r>
      <w:r w:rsidRPr="00BD6559">
        <w:t>an</w:t>
      </w:r>
      <w:r w:rsidRPr="00BD6559">
        <w:rPr>
          <w:spacing w:val="-2"/>
        </w:rPr>
        <w:t xml:space="preserve"> </w:t>
      </w:r>
      <w:r w:rsidRPr="00BD6559">
        <w:t>identified</w:t>
      </w:r>
      <w:r w:rsidRPr="00BD6559">
        <w:rPr>
          <w:spacing w:val="-4"/>
        </w:rPr>
        <w:t xml:space="preserve"> </w:t>
      </w:r>
      <w:r w:rsidRPr="00BD6559">
        <w:t>need</w:t>
      </w:r>
      <w:r w:rsidRPr="00BD6559">
        <w:rPr>
          <w:spacing w:val="-2"/>
        </w:rPr>
        <w:t xml:space="preserve"> </w:t>
      </w:r>
      <w:r w:rsidRPr="00BD6559">
        <w:t>for</w:t>
      </w:r>
      <w:r w:rsidRPr="00BD6559">
        <w:rPr>
          <w:spacing w:val="-3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trees</w:t>
      </w:r>
      <w:r w:rsidRPr="00BD6559">
        <w:rPr>
          <w:spacing w:val="-3"/>
        </w:rPr>
        <w:t xml:space="preserve"> </w:t>
      </w:r>
      <w:r w:rsidRPr="00BD6559">
        <w:t>in</w:t>
      </w:r>
      <w:r w:rsidRPr="00BD6559">
        <w:rPr>
          <w:spacing w:val="-4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location</w:t>
      </w:r>
      <w:r w:rsidRPr="00BD6559">
        <w:rPr>
          <w:spacing w:val="-2"/>
        </w:rPr>
        <w:t xml:space="preserve"> </w:t>
      </w:r>
      <w:r w:rsidRPr="00BD6559">
        <w:t>selected</w:t>
      </w:r>
      <w:r w:rsidRPr="00BD6559">
        <w:rPr>
          <w:spacing w:val="-2"/>
        </w:rPr>
        <w:t xml:space="preserve"> </w:t>
      </w:r>
      <w:r w:rsidRPr="00BD6559">
        <w:t>and</w:t>
      </w:r>
      <w:r w:rsidRPr="00BD6559">
        <w:rPr>
          <w:spacing w:val="-4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location</w:t>
      </w:r>
      <w:r w:rsidRPr="00BD6559">
        <w:rPr>
          <w:spacing w:val="-2"/>
        </w:rPr>
        <w:t xml:space="preserve"> </w:t>
      </w:r>
      <w:r w:rsidRPr="00BD6559">
        <w:t>is</w:t>
      </w:r>
      <w:r w:rsidRPr="00BD6559">
        <w:rPr>
          <w:spacing w:val="-3"/>
        </w:rPr>
        <w:t xml:space="preserve"> </w:t>
      </w:r>
      <w:r w:rsidRPr="00BD6559">
        <w:t>consistent with the relevant reserve Management Plan or Development Plan and approved by Coordinator Parks and/or Manager Sustainable Futures.</w:t>
      </w:r>
    </w:p>
    <w:p w14:paraId="403F8D72" w14:textId="77777777" w:rsidR="004033C5" w:rsidRPr="00BD6559" w:rsidRDefault="004033C5" w:rsidP="004033C5">
      <w:pPr>
        <w:pStyle w:val="ListParagraph"/>
        <w:widowControl w:val="0"/>
        <w:numPr>
          <w:ilvl w:val="0"/>
          <w:numId w:val="34"/>
        </w:numPr>
        <w:tabs>
          <w:tab w:val="left" w:pos="1219"/>
          <w:tab w:val="left" w:pos="1220"/>
        </w:tabs>
        <w:autoSpaceDE w:val="0"/>
        <w:autoSpaceDN w:val="0"/>
        <w:spacing w:before="3" w:line="235" w:lineRule="auto"/>
        <w:ind w:right="411"/>
        <w:rPr>
          <w:rFonts w:ascii="Symbol" w:hAnsi="Symbol"/>
        </w:rPr>
      </w:pPr>
      <w:r w:rsidRPr="00BD6559">
        <w:lastRenderedPageBreak/>
        <w:t>The</w:t>
      </w:r>
      <w:r w:rsidRPr="00BD6559">
        <w:rPr>
          <w:spacing w:val="-5"/>
        </w:rPr>
        <w:t xml:space="preserve"> </w:t>
      </w:r>
      <w:r w:rsidRPr="00BD6559">
        <w:t>tree</w:t>
      </w:r>
      <w:r w:rsidRPr="00BD6559">
        <w:rPr>
          <w:spacing w:val="-5"/>
        </w:rPr>
        <w:t xml:space="preserve"> </w:t>
      </w:r>
      <w:r w:rsidRPr="00BD6559">
        <w:t>species</w:t>
      </w:r>
      <w:r w:rsidRPr="00BD6559">
        <w:rPr>
          <w:spacing w:val="-1"/>
        </w:rPr>
        <w:t xml:space="preserve"> </w:t>
      </w:r>
      <w:r w:rsidRPr="00BD6559">
        <w:t>is</w:t>
      </w:r>
      <w:r w:rsidRPr="00BD6559">
        <w:rPr>
          <w:spacing w:val="-4"/>
        </w:rPr>
        <w:t xml:space="preserve"> </w:t>
      </w:r>
      <w:r w:rsidRPr="00BD6559">
        <w:t>consistent</w:t>
      </w:r>
      <w:r w:rsidRPr="00BD6559">
        <w:rPr>
          <w:spacing w:val="-3"/>
        </w:rPr>
        <w:t xml:space="preserve"> </w:t>
      </w:r>
      <w:r w:rsidRPr="00BD6559">
        <w:t>with</w:t>
      </w:r>
      <w:r w:rsidRPr="00BD6559">
        <w:rPr>
          <w:spacing w:val="-3"/>
        </w:rPr>
        <w:t xml:space="preserve"> </w:t>
      </w:r>
      <w:r w:rsidRPr="00BD6559">
        <w:t>the</w:t>
      </w:r>
      <w:r w:rsidRPr="00BD6559">
        <w:rPr>
          <w:spacing w:val="-3"/>
        </w:rPr>
        <w:t xml:space="preserve"> </w:t>
      </w:r>
      <w:r w:rsidRPr="00BD6559">
        <w:t>landscape</w:t>
      </w:r>
      <w:r w:rsidRPr="00BD6559">
        <w:rPr>
          <w:spacing w:val="-5"/>
        </w:rPr>
        <w:t xml:space="preserve"> </w:t>
      </w:r>
      <w:r w:rsidRPr="00BD6559">
        <w:t>character</w:t>
      </w:r>
      <w:r w:rsidRPr="00BD6559">
        <w:rPr>
          <w:spacing w:val="-4"/>
        </w:rPr>
        <w:t xml:space="preserve"> </w:t>
      </w:r>
      <w:r w:rsidRPr="00BD6559">
        <w:t>and</w:t>
      </w:r>
      <w:r w:rsidRPr="00BD6559">
        <w:rPr>
          <w:spacing w:val="-3"/>
        </w:rPr>
        <w:t xml:space="preserve"> </w:t>
      </w:r>
      <w:r w:rsidRPr="00BD6559">
        <w:t>environmental</w:t>
      </w:r>
      <w:r w:rsidRPr="00BD6559">
        <w:rPr>
          <w:spacing w:val="-3"/>
        </w:rPr>
        <w:t xml:space="preserve"> </w:t>
      </w:r>
      <w:r w:rsidRPr="00BD6559">
        <w:t>value</w:t>
      </w:r>
      <w:r w:rsidRPr="00BD6559">
        <w:rPr>
          <w:spacing w:val="-3"/>
        </w:rPr>
        <w:t xml:space="preserve"> </w:t>
      </w:r>
      <w:r w:rsidRPr="00BD6559">
        <w:t>of</w:t>
      </w:r>
      <w:r w:rsidRPr="00BD6559">
        <w:rPr>
          <w:spacing w:val="-3"/>
        </w:rPr>
        <w:t xml:space="preserve"> </w:t>
      </w:r>
      <w:r w:rsidRPr="00BD6559">
        <w:t>the reserve and must meet Council’s standard for species selection for the particular reserve, approved by Coordinator Parks and/or Manager Sustainable Futures.</w:t>
      </w:r>
    </w:p>
    <w:p w14:paraId="61221AD7" w14:textId="77777777" w:rsidR="004033C5" w:rsidRPr="00BD6559" w:rsidRDefault="004033C5" w:rsidP="004033C5">
      <w:pPr>
        <w:pStyle w:val="ListParagraph"/>
        <w:widowControl w:val="0"/>
        <w:numPr>
          <w:ilvl w:val="0"/>
          <w:numId w:val="34"/>
        </w:numPr>
        <w:tabs>
          <w:tab w:val="left" w:pos="1219"/>
          <w:tab w:val="left" w:pos="1220"/>
        </w:tabs>
        <w:autoSpaceDE w:val="0"/>
        <w:autoSpaceDN w:val="0"/>
        <w:spacing w:before="8" w:line="235" w:lineRule="auto"/>
        <w:ind w:right="714"/>
        <w:rPr>
          <w:rFonts w:ascii="Symbol" w:hAnsi="Symbol"/>
        </w:rPr>
      </w:pPr>
      <w:r w:rsidRPr="00BD6559">
        <w:t>The</w:t>
      </w:r>
      <w:r w:rsidRPr="00BD6559">
        <w:rPr>
          <w:spacing w:val="-4"/>
        </w:rPr>
        <w:t xml:space="preserve"> </w:t>
      </w:r>
      <w:r w:rsidRPr="00BD6559">
        <w:t>donation</w:t>
      </w:r>
      <w:r w:rsidRPr="00BD6559">
        <w:rPr>
          <w:spacing w:val="-4"/>
        </w:rPr>
        <w:t xml:space="preserve"> </w:t>
      </w:r>
      <w:r w:rsidRPr="00BD6559">
        <w:t>covers</w:t>
      </w:r>
      <w:r w:rsidRPr="00BD6559">
        <w:rPr>
          <w:spacing w:val="-3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full</w:t>
      </w:r>
      <w:r w:rsidRPr="00BD6559">
        <w:rPr>
          <w:spacing w:val="-5"/>
        </w:rPr>
        <w:t xml:space="preserve"> </w:t>
      </w:r>
      <w:r w:rsidRPr="00BD6559">
        <w:t>cost</w:t>
      </w:r>
      <w:r w:rsidRPr="00BD6559">
        <w:rPr>
          <w:spacing w:val="-4"/>
        </w:rPr>
        <w:t xml:space="preserve"> </w:t>
      </w:r>
      <w:r w:rsidRPr="00BD6559">
        <w:t>of</w:t>
      </w:r>
      <w:r w:rsidRPr="00BD6559">
        <w:rPr>
          <w:spacing w:val="-2"/>
        </w:rPr>
        <w:t xml:space="preserve"> </w:t>
      </w:r>
      <w:r w:rsidRPr="00BD6559">
        <w:t>purchasing</w:t>
      </w:r>
      <w:r w:rsidRPr="00BD6559">
        <w:rPr>
          <w:spacing w:val="-4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tree,</w:t>
      </w:r>
      <w:r w:rsidRPr="00BD6559">
        <w:rPr>
          <w:spacing w:val="-4"/>
        </w:rPr>
        <w:t xml:space="preserve"> </w:t>
      </w:r>
      <w:r w:rsidRPr="00BD6559">
        <w:t>planting</w:t>
      </w:r>
      <w:r w:rsidRPr="00BD6559">
        <w:rPr>
          <w:spacing w:val="-4"/>
        </w:rPr>
        <w:t xml:space="preserve"> </w:t>
      </w:r>
      <w:r w:rsidRPr="00BD6559">
        <w:t>the</w:t>
      </w:r>
      <w:r w:rsidRPr="00BD6559">
        <w:rPr>
          <w:spacing w:val="-4"/>
        </w:rPr>
        <w:t xml:space="preserve"> </w:t>
      </w:r>
      <w:r w:rsidRPr="00BD6559">
        <w:t>tree</w:t>
      </w:r>
      <w:r w:rsidRPr="00BD6559">
        <w:rPr>
          <w:spacing w:val="-2"/>
        </w:rPr>
        <w:t xml:space="preserve"> </w:t>
      </w:r>
      <w:r w:rsidRPr="00BD6559">
        <w:t>(including</w:t>
      </w:r>
      <w:r w:rsidRPr="00BD6559">
        <w:rPr>
          <w:spacing w:val="-4"/>
        </w:rPr>
        <w:t xml:space="preserve"> </w:t>
      </w:r>
      <w:r w:rsidRPr="00BD6559">
        <w:t>tree guards, matting and mulch if required) and 2 years scheduled maintenance and will be invoiced directly to the applicant.</w:t>
      </w:r>
    </w:p>
    <w:p w14:paraId="746C8E6E" w14:textId="77777777" w:rsidR="004033C5" w:rsidRPr="00BD6559" w:rsidRDefault="004033C5" w:rsidP="004033C5">
      <w:pPr>
        <w:pStyle w:val="ListParagraph"/>
        <w:widowControl w:val="0"/>
        <w:numPr>
          <w:ilvl w:val="0"/>
          <w:numId w:val="34"/>
        </w:numPr>
        <w:tabs>
          <w:tab w:val="left" w:pos="1219"/>
          <w:tab w:val="left" w:pos="1220"/>
        </w:tabs>
        <w:autoSpaceDE w:val="0"/>
        <w:autoSpaceDN w:val="0"/>
        <w:spacing w:before="3" w:line="245" w:lineRule="exact"/>
        <w:rPr>
          <w:rFonts w:ascii="Symbol" w:hAnsi="Symbol"/>
        </w:rPr>
      </w:pPr>
      <w:r w:rsidRPr="00BD6559">
        <w:t>A</w:t>
      </w:r>
      <w:r w:rsidRPr="00BD6559">
        <w:rPr>
          <w:spacing w:val="-6"/>
        </w:rPr>
        <w:t xml:space="preserve"> </w:t>
      </w:r>
      <w:r w:rsidRPr="00BD6559">
        <w:t>private</w:t>
      </w:r>
      <w:r w:rsidRPr="00BD6559">
        <w:rPr>
          <w:spacing w:val="-5"/>
        </w:rPr>
        <w:t xml:space="preserve"> </w:t>
      </w:r>
      <w:r w:rsidRPr="00BD6559">
        <w:t>memorial</w:t>
      </w:r>
      <w:r w:rsidRPr="00BD6559">
        <w:rPr>
          <w:spacing w:val="-6"/>
        </w:rPr>
        <w:t xml:space="preserve"> </w:t>
      </w:r>
      <w:r w:rsidRPr="00BD6559">
        <w:t>plaque</w:t>
      </w:r>
      <w:r w:rsidRPr="00BD6559">
        <w:rPr>
          <w:spacing w:val="-4"/>
        </w:rPr>
        <w:t xml:space="preserve"> </w:t>
      </w:r>
      <w:r w:rsidRPr="00BD6559">
        <w:t>will</w:t>
      </w:r>
      <w:r w:rsidRPr="00BD6559">
        <w:rPr>
          <w:spacing w:val="-6"/>
        </w:rPr>
        <w:t xml:space="preserve"> </w:t>
      </w:r>
      <w:r w:rsidRPr="00BD6559">
        <w:t>not</w:t>
      </w:r>
      <w:r w:rsidRPr="00BD6559">
        <w:rPr>
          <w:spacing w:val="-5"/>
        </w:rPr>
        <w:t xml:space="preserve"> </w:t>
      </w:r>
      <w:r w:rsidRPr="00BD6559">
        <w:t>be</w:t>
      </w:r>
      <w:r w:rsidRPr="00BD6559">
        <w:rPr>
          <w:spacing w:val="-5"/>
        </w:rPr>
        <w:t xml:space="preserve"> </w:t>
      </w:r>
      <w:r w:rsidRPr="00BD6559">
        <w:t>permitted</w:t>
      </w:r>
      <w:r w:rsidRPr="00BD6559">
        <w:rPr>
          <w:spacing w:val="-5"/>
        </w:rPr>
        <w:t xml:space="preserve"> </w:t>
      </w:r>
      <w:r w:rsidRPr="00BD6559">
        <w:t>for</w:t>
      </w:r>
      <w:r w:rsidRPr="00BD6559">
        <w:rPr>
          <w:spacing w:val="-4"/>
        </w:rPr>
        <w:t xml:space="preserve"> </w:t>
      </w:r>
      <w:r w:rsidRPr="00BD6559">
        <w:t>a</w:t>
      </w:r>
      <w:r w:rsidRPr="00BD6559">
        <w:rPr>
          <w:spacing w:val="-3"/>
        </w:rPr>
        <w:t xml:space="preserve"> </w:t>
      </w:r>
      <w:r w:rsidRPr="00BD6559">
        <w:t>donated</w:t>
      </w:r>
      <w:r w:rsidRPr="00BD6559">
        <w:rPr>
          <w:spacing w:val="-5"/>
        </w:rPr>
        <w:t xml:space="preserve"> </w:t>
      </w:r>
      <w:r w:rsidRPr="00BD6559">
        <w:rPr>
          <w:spacing w:val="-2"/>
        </w:rPr>
        <w:t>tree.</w:t>
      </w:r>
    </w:p>
    <w:p w14:paraId="03A11A7C" w14:textId="77777777" w:rsidR="004033C5" w:rsidRPr="00BD6559" w:rsidRDefault="004033C5" w:rsidP="004033C5">
      <w:pPr>
        <w:pStyle w:val="ListParagraph"/>
        <w:widowControl w:val="0"/>
        <w:numPr>
          <w:ilvl w:val="0"/>
          <w:numId w:val="34"/>
        </w:numPr>
        <w:tabs>
          <w:tab w:val="left" w:pos="1219"/>
          <w:tab w:val="left" w:pos="1220"/>
        </w:tabs>
        <w:autoSpaceDE w:val="0"/>
        <w:autoSpaceDN w:val="0"/>
        <w:spacing w:before="3" w:line="245" w:lineRule="exact"/>
        <w:rPr>
          <w:rFonts w:ascii="Symbol" w:hAnsi="Symbol"/>
        </w:rPr>
      </w:pPr>
      <w:r w:rsidRPr="00BD6559">
        <w:t>Completion of the online memorial plaque application form</w:t>
      </w:r>
    </w:p>
    <w:p w14:paraId="5681B8B9" w14:textId="77777777" w:rsidR="004033C5" w:rsidRPr="00644B69" w:rsidRDefault="004033C5" w:rsidP="004033C5">
      <w:pPr>
        <w:pStyle w:val="ListParagraph"/>
        <w:widowControl w:val="0"/>
        <w:numPr>
          <w:ilvl w:val="0"/>
          <w:numId w:val="34"/>
        </w:numPr>
        <w:tabs>
          <w:tab w:val="left" w:pos="1219"/>
          <w:tab w:val="left" w:pos="1220"/>
        </w:tabs>
        <w:autoSpaceDE w:val="0"/>
        <w:autoSpaceDN w:val="0"/>
        <w:rPr>
          <w:rFonts w:ascii="Symbol" w:hAnsi="Symbol"/>
        </w:rPr>
      </w:pPr>
      <w:r w:rsidRPr="00644B69">
        <w:t>Written</w:t>
      </w:r>
      <w:r w:rsidRPr="00644B69">
        <w:rPr>
          <w:spacing w:val="-7"/>
        </w:rPr>
        <w:t xml:space="preserve"> </w:t>
      </w:r>
      <w:r w:rsidRPr="00644B69">
        <w:t>approval</w:t>
      </w:r>
      <w:r w:rsidRPr="00644B69">
        <w:rPr>
          <w:spacing w:val="-8"/>
        </w:rPr>
        <w:t xml:space="preserve"> </w:t>
      </w:r>
      <w:r w:rsidRPr="00644B69">
        <w:t>of</w:t>
      </w:r>
      <w:r w:rsidRPr="00644B69">
        <w:rPr>
          <w:spacing w:val="-6"/>
        </w:rPr>
        <w:t xml:space="preserve"> </w:t>
      </w:r>
      <w:r w:rsidRPr="00644B69">
        <w:t>the</w:t>
      </w:r>
      <w:r w:rsidRPr="00644B69">
        <w:rPr>
          <w:spacing w:val="-5"/>
        </w:rPr>
        <w:t xml:space="preserve"> </w:t>
      </w:r>
      <w:r>
        <w:rPr>
          <w:spacing w:val="-5"/>
        </w:rPr>
        <w:t>Director City Planning</w:t>
      </w:r>
      <w:r w:rsidRPr="00644B69">
        <w:rPr>
          <w:spacing w:val="-2"/>
        </w:rPr>
        <w:t>.</w:t>
      </w:r>
    </w:p>
    <w:p w14:paraId="49987B75" w14:textId="77777777" w:rsidR="004033C5" w:rsidRPr="00223CF4" w:rsidRDefault="004033C5" w:rsidP="004033C5">
      <w:pPr>
        <w:pStyle w:val="BodyText"/>
        <w:ind w:right="201"/>
        <w:rPr>
          <w:u w:val="single"/>
        </w:rPr>
      </w:pPr>
      <w:r w:rsidRPr="00223CF4">
        <w:rPr>
          <w:u w:val="single"/>
        </w:rPr>
        <w:t>Plaques</w:t>
      </w:r>
    </w:p>
    <w:p w14:paraId="79C500B5" w14:textId="77777777" w:rsidR="004033C5" w:rsidRDefault="004033C5" w:rsidP="004033C5">
      <w:pPr>
        <w:pStyle w:val="BodyText"/>
        <w:ind w:right="128"/>
      </w:pPr>
      <w:bookmarkStart w:id="6" w:name="_Hlk130381709"/>
      <w:r w:rsidRPr="00F832D0">
        <w:t>The</w:t>
      </w:r>
      <w:r w:rsidRPr="00F832D0">
        <w:rPr>
          <w:spacing w:val="-4"/>
        </w:rPr>
        <w:t xml:space="preserve"> </w:t>
      </w:r>
      <w:r w:rsidRPr="00F832D0">
        <w:t>size</w:t>
      </w:r>
      <w:r w:rsidRPr="00F832D0">
        <w:rPr>
          <w:spacing w:val="-4"/>
        </w:rPr>
        <w:t xml:space="preserve"> </w:t>
      </w:r>
      <w:r w:rsidRPr="00F832D0">
        <w:t>of</w:t>
      </w:r>
      <w:r w:rsidRPr="00F832D0">
        <w:rPr>
          <w:spacing w:val="-2"/>
        </w:rPr>
        <w:t xml:space="preserve"> </w:t>
      </w:r>
      <w:r w:rsidRPr="00F832D0">
        <w:t>a</w:t>
      </w:r>
      <w:r w:rsidRPr="00F832D0">
        <w:rPr>
          <w:spacing w:val="-4"/>
        </w:rPr>
        <w:t xml:space="preserve"> </w:t>
      </w:r>
      <w:r w:rsidRPr="00F832D0">
        <w:t>memorial</w:t>
      </w:r>
      <w:r w:rsidRPr="00F832D0">
        <w:rPr>
          <w:spacing w:val="-4"/>
        </w:rPr>
        <w:t xml:space="preserve"> </w:t>
      </w:r>
      <w:r w:rsidRPr="00F832D0">
        <w:t>plaque</w:t>
      </w:r>
      <w:r w:rsidRPr="00F832D0">
        <w:rPr>
          <w:spacing w:val="-2"/>
        </w:rPr>
        <w:t xml:space="preserve"> </w:t>
      </w:r>
      <w:r w:rsidRPr="00F832D0">
        <w:t>will</w:t>
      </w:r>
      <w:r w:rsidRPr="00F832D0">
        <w:rPr>
          <w:spacing w:val="-4"/>
        </w:rPr>
        <w:t xml:space="preserve"> </w:t>
      </w:r>
      <w:r w:rsidRPr="00F832D0">
        <w:t>be</w:t>
      </w:r>
      <w:r w:rsidRPr="00F832D0">
        <w:rPr>
          <w:spacing w:val="-4"/>
        </w:rPr>
        <w:t xml:space="preserve"> </w:t>
      </w:r>
      <w:r w:rsidRPr="00F832D0">
        <w:t>a</w:t>
      </w:r>
      <w:r w:rsidRPr="00F832D0">
        <w:rPr>
          <w:spacing w:val="-4"/>
        </w:rPr>
        <w:t xml:space="preserve"> </w:t>
      </w:r>
      <w:r w:rsidRPr="00F832D0">
        <w:t>maximum of</w:t>
      </w:r>
      <w:r w:rsidRPr="00F832D0">
        <w:rPr>
          <w:spacing w:val="-2"/>
        </w:rPr>
        <w:t xml:space="preserve"> </w:t>
      </w:r>
      <w:r w:rsidRPr="00F832D0">
        <w:t>100mm</w:t>
      </w:r>
      <w:r w:rsidRPr="00F832D0">
        <w:rPr>
          <w:spacing w:val="-2"/>
        </w:rPr>
        <w:t xml:space="preserve"> </w:t>
      </w:r>
      <w:r w:rsidRPr="00F832D0">
        <w:t>x</w:t>
      </w:r>
      <w:r w:rsidRPr="00F832D0">
        <w:rPr>
          <w:spacing w:val="-3"/>
        </w:rPr>
        <w:t xml:space="preserve"> </w:t>
      </w:r>
      <w:r w:rsidRPr="00F832D0">
        <w:t>50mm</w:t>
      </w:r>
      <w:r w:rsidRPr="00F832D0">
        <w:rPr>
          <w:spacing w:val="-2"/>
        </w:rPr>
        <w:t xml:space="preserve"> </w:t>
      </w:r>
      <w:r w:rsidRPr="00F832D0">
        <w:t>and</w:t>
      </w:r>
      <w:r w:rsidRPr="00F832D0">
        <w:rPr>
          <w:spacing w:val="-4"/>
        </w:rPr>
        <w:t xml:space="preserve"> </w:t>
      </w:r>
      <w:r w:rsidRPr="00F832D0">
        <w:t>be</w:t>
      </w:r>
      <w:r w:rsidRPr="00F832D0">
        <w:rPr>
          <w:spacing w:val="-4"/>
        </w:rPr>
        <w:t xml:space="preserve"> </w:t>
      </w:r>
      <w:r w:rsidRPr="00F832D0">
        <w:t>manufactured</w:t>
      </w:r>
      <w:r w:rsidRPr="00F832D0">
        <w:rPr>
          <w:spacing w:val="-4"/>
        </w:rPr>
        <w:t xml:space="preserve"> </w:t>
      </w:r>
      <w:r w:rsidRPr="00F832D0">
        <w:t>of</w:t>
      </w:r>
      <w:r w:rsidRPr="00F832D0">
        <w:rPr>
          <w:spacing w:val="-2"/>
        </w:rPr>
        <w:t xml:space="preserve"> </w:t>
      </w:r>
      <w:r w:rsidRPr="00F832D0">
        <w:t>durable metal plate</w:t>
      </w:r>
      <w:bookmarkEnd w:id="6"/>
      <w:r w:rsidRPr="00F832D0">
        <w:t>.</w:t>
      </w:r>
      <w:r w:rsidRPr="00F832D0">
        <w:rPr>
          <w:spacing w:val="40"/>
        </w:rPr>
        <w:t xml:space="preserve"> </w:t>
      </w:r>
      <w:r w:rsidRPr="00F832D0">
        <w:t>The plaque shall only include text (no photos or emblems).</w:t>
      </w:r>
      <w:r w:rsidRPr="00F832D0">
        <w:rPr>
          <w:spacing w:val="40"/>
        </w:rPr>
        <w:t xml:space="preserve"> </w:t>
      </w:r>
      <w:r w:rsidRPr="00F832D0">
        <w:t xml:space="preserve">The text is to be in English and be approved by Council. </w:t>
      </w:r>
      <w:r>
        <w:t>An example of approved text provided below: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670"/>
      </w:tblGrid>
      <w:tr w:rsidR="004033C5" w14:paraId="65E75463" w14:textId="77777777" w:rsidTr="00084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shd w:val="clear" w:color="auto" w:fill="auto"/>
          </w:tcPr>
          <w:p w14:paraId="3BEDC54E" w14:textId="77777777" w:rsidR="004033C5" w:rsidRDefault="004033C5" w:rsidP="000842B4">
            <w:pPr>
              <w:pStyle w:val="BodyText"/>
              <w:spacing w:before="120" w:after="120"/>
              <w:ind w:right="130"/>
              <w:jc w:val="center"/>
              <w:rPr>
                <w:b w:val="0"/>
                <w:i/>
                <w:iCs/>
              </w:rPr>
            </w:pPr>
            <w:r>
              <w:t>“</w:t>
            </w:r>
            <w:r>
              <w:rPr>
                <w:i/>
                <w:iCs/>
              </w:rPr>
              <w:t>In loving memory of Jane Citizen</w:t>
            </w:r>
          </w:p>
          <w:p w14:paraId="2BB71BC7" w14:textId="77777777" w:rsidR="004033C5" w:rsidRDefault="004033C5" w:rsidP="000842B4">
            <w:pPr>
              <w:pStyle w:val="BodyText"/>
              <w:spacing w:before="120" w:after="120"/>
              <w:ind w:right="130"/>
              <w:jc w:val="center"/>
              <w:rPr>
                <w:b w:val="0"/>
                <w:i/>
                <w:iCs/>
              </w:rPr>
            </w:pPr>
            <w:r>
              <w:rPr>
                <w:i/>
                <w:iCs/>
              </w:rPr>
              <w:t>28/6/1961 – 2/10/2018</w:t>
            </w:r>
          </w:p>
          <w:p w14:paraId="2AB15DFD" w14:textId="77777777" w:rsidR="004033C5" w:rsidRDefault="004033C5" w:rsidP="000842B4">
            <w:pPr>
              <w:pStyle w:val="BodyText"/>
              <w:spacing w:before="120" w:after="120"/>
              <w:ind w:right="130"/>
              <w:jc w:val="center"/>
              <w:rPr>
                <w:b w:val="0"/>
                <w:i/>
                <w:iCs/>
              </w:rPr>
            </w:pPr>
            <w:r>
              <w:rPr>
                <w:i/>
                <w:iCs/>
              </w:rPr>
              <w:t>who drew strength from this special place</w:t>
            </w:r>
          </w:p>
          <w:p w14:paraId="5A756D1A" w14:textId="3E697A18" w:rsidR="004033C5" w:rsidRDefault="004033C5" w:rsidP="00E12B06">
            <w:pPr>
              <w:pStyle w:val="BodyText"/>
              <w:spacing w:before="120" w:after="120"/>
              <w:ind w:right="130"/>
              <w:jc w:val="center"/>
            </w:pPr>
            <w:r>
              <w:rPr>
                <w:i/>
                <w:iCs/>
              </w:rPr>
              <w:t xml:space="preserve"> during her long cancer battle</w:t>
            </w:r>
            <w:r>
              <w:t>”</w:t>
            </w:r>
          </w:p>
        </w:tc>
      </w:tr>
    </w:tbl>
    <w:p w14:paraId="09D040E1" w14:textId="77777777" w:rsidR="004033C5" w:rsidRPr="00F832D0" w:rsidRDefault="004033C5" w:rsidP="004033C5">
      <w:pPr>
        <w:pStyle w:val="BodyText"/>
        <w:ind w:right="128"/>
      </w:pPr>
      <w:r w:rsidRPr="00F832D0">
        <w:t xml:space="preserve">The applicant is responsible for the cost and ordering of the approved plaque and to be delivered to </w:t>
      </w:r>
      <w:r>
        <w:t>Manningham Council Civic Centre (699 Doncaster Road, Doncaster)</w:t>
      </w:r>
      <w:r w:rsidRPr="00F832D0">
        <w:t>.</w:t>
      </w:r>
    </w:p>
    <w:p w14:paraId="1555B28F" w14:textId="77777777" w:rsidR="004033C5" w:rsidRPr="00223CF4" w:rsidRDefault="004033C5" w:rsidP="004033C5">
      <w:pPr>
        <w:pStyle w:val="BodyText"/>
        <w:ind w:right="128"/>
        <w:rPr>
          <w:u w:val="single"/>
        </w:rPr>
      </w:pPr>
      <w:r w:rsidRPr="00223CF4">
        <w:rPr>
          <w:u w:val="single"/>
        </w:rPr>
        <w:t>Payment terms</w:t>
      </w:r>
    </w:p>
    <w:p w14:paraId="13AFE1FB" w14:textId="77777777" w:rsidR="004033C5" w:rsidRDefault="004033C5" w:rsidP="004033C5">
      <w:pPr>
        <w:pStyle w:val="BodyText"/>
        <w:ind w:right="128"/>
      </w:pPr>
      <w:r w:rsidRPr="00F832D0">
        <w:t xml:space="preserve">Where an application has been approved, an invoice will be issued and full payment must be received </w:t>
      </w:r>
      <w:r w:rsidRPr="00F832D0">
        <w:rPr>
          <w:u w:val="single"/>
        </w:rPr>
        <w:t>before</w:t>
      </w:r>
      <w:r w:rsidRPr="00F832D0">
        <w:t xml:space="preserve"> any orders will be placed. Tree planting will be subject to availability and suitable seasonal conditions.</w:t>
      </w:r>
    </w:p>
    <w:p w14:paraId="5D7D1F57" w14:textId="77777777" w:rsidR="004033C5" w:rsidRPr="00223CF4" w:rsidRDefault="004033C5" w:rsidP="004033C5">
      <w:pPr>
        <w:pStyle w:val="BodyText"/>
        <w:ind w:right="128"/>
        <w:rPr>
          <w:u w:val="single"/>
        </w:rPr>
      </w:pPr>
      <w:r w:rsidRPr="00223CF4">
        <w:rPr>
          <w:u w:val="single"/>
        </w:rPr>
        <w:t>Maintenance</w:t>
      </w:r>
      <w:r>
        <w:rPr>
          <w:u w:val="single"/>
        </w:rPr>
        <w:t xml:space="preserve"> and replacement</w:t>
      </w:r>
    </w:p>
    <w:p w14:paraId="24283F8C" w14:textId="77777777" w:rsidR="004033C5" w:rsidRPr="00F832D0" w:rsidRDefault="004033C5" w:rsidP="004033C5">
      <w:pPr>
        <w:pStyle w:val="BodyText"/>
        <w:spacing w:before="0" w:after="0"/>
      </w:pPr>
      <w:bookmarkStart w:id="7" w:name="_Hlk138925138"/>
      <w:r>
        <w:t xml:space="preserve">Manningham </w:t>
      </w:r>
      <w:r w:rsidRPr="00F832D0">
        <w:t>Council will</w:t>
      </w:r>
      <w:r w:rsidRPr="00F832D0">
        <w:rPr>
          <w:spacing w:val="-2"/>
        </w:rPr>
        <w:t xml:space="preserve"> </w:t>
      </w:r>
      <w:r w:rsidRPr="00F832D0">
        <w:t>maintain</w:t>
      </w:r>
      <w:r w:rsidRPr="00F832D0">
        <w:rPr>
          <w:spacing w:val="-1"/>
        </w:rPr>
        <w:t xml:space="preserve"> </w:t>
      </w:r>
      <w:r w:rsidRPr="00F832D0">
        <w:t>the</w:t>
      </w:r>
      <w:r w:rsidRPr="00F832D0">
        <w:rPr>
          <w:spacing w:val="-1"/>
        </w:rPr>
        <w:t xml:space="preserve"> </w:t>
      </w:r>
      <w:r w:rsidRPr="00F832D0">
        <w:t>donated</w:t>
      </w:r>
      <w:r w:rsidRPr="00F832D0">
        <w:rPr>
          <w:spacing w:val="-1"/>
        </w:rPr>
        <w:t xml:space="preserve"> </w:t>
      </w:r>
      <w:r w:rsidRPr="00F832D0">
        <w:t>furniture or tree to</w:t>
      </w:r>
      <w:r w:rsidRPr="00F832D0">
        <w:rPr>
          <w:spacing w:val="-1"/>
        </w:rPr>
        <w:t xml:space="preserve"> </w:t>
      </w:r>
      <w:r w:rsidRPr="00F832D0">
        <w:t>the</w:t>
      </w:r>
      <w:r w:rsidRPr="00F832D0">
        <w:rPr>
          <w:spacing w:val="-1"/>
        </w:rPr>
        <w:t xml:space="preserve"> </w:t>
      </w:r>
      <w:r w:rsidRPr="00F832D0">
        <w:t>same</w:t>
      </w:r>
      <w:r w:rsidRPr="00F832D0">
        <w:rPr>
          <w:spacing w:val="-1"/>
        </w:rPr>
        <w:t xml:space="preserve"> </w:t>
      </w:r>
      <w:r w:rsidRPr="00F832D0">
        <w:t>standard</w:t>
      </w:r>
      <w:r w:rsidRPr="00F832D0">
        <w:rPr>
          <w:spacing w:val="-1"/>
        </w:rPr>
        <w:t xml:space="preserve"> </w:t>
      </w:r>
      <w:r w:rsidRPr="00F832D0">
        <w:t xml:space="preserve">as </w:t>
      </w:r>
      <w:r>
        <w:t xml:space="preserve">our </w:t>
      </w:r>
      <w:r w:rsidRPr="00F832D0">
        <w:t>equivalent</w:t>
      </w:r>
      <w:r w:rsidRPr="00F832D0">
        <w:rPr>
          <w:spacing w:val="-1"/>
        </w:rPr>
        <w:t xml:space="preserve"> </w:t>
      </w:r>
      <w:r w:rsidRPr="00F832D0">
        <w:t>furniture or</w:t>
      </w:r>
      <w:r w:rsidRPr="00F832D0">
        <w:rPr>
          <w:spacing w:val="-2"/>
        </w:rPr>
        <w:t xml:space="preserve"> </w:t>
      </w:r>
      <w:r w:rsidRPr="00F832D0">
        <w:t>trees.</w:t>
      </w:r>
      <w:bookmarkStart w:id="8" w:name="_Hlk138940204"/>
      <w:bookmarkEnd w:id="7"/>
      <w:r w:rsidRPr="00F832D0">
        <w:rPr>
          <w:spacing w:val="40"/>
        </w:rPr>
        <w:t xml:space="preserve"> </w:t>
      </w:r>
      <w:bookmarkStart w:id="9" w:name="_Hlk139024305"/>
      <w:r>
        <w:t>We do</w:t>
      </w:r>
      <w:r w:rsidRPr="00F832D0">
        <w:t xml:space="preserve"> not guarantee to retain donated</w:t>
      </w:r>
      <w:r w:rsidRPr="00F832D0">
        <w:rPr>
          <w:spacing w:val="-1"/>
        </w:rPr>
        <w:t xml:space="preserve"> </w:t>
      </w:r>
      <w:r w:rsidRPr="00F832D0">
        <w:t xml:space="preserve">furniture or tree in perpetuity. Generally it will be retained in place for as long as practicable, with the following exceptions: </w:t>
      </w:r>
    </w:p>
    <w:p w14:paraId="371AA9C3" w14:textId="77777777" w:rsidR="004033C5" w:rsidRPr="00F832D0" w:rsidRDefault="004033C5" w:rsidP="004033C5">
      <w:pPr>
        <w:pStyle w:val="BodyText"/>
        <w:numPr>
          <w:ilvl w:val="0"/>
          <w:numId w:val="35"/>
        </w:numPr>
        <w:spacing w:before="0" w:after="0"/>
      </w:pPr>
      <w:r w:rsidRPr="00F832D0">
        <w:t xml:space="preserve">The area in which the item is sited is to be redeveloped </w:t>
      </w:r>
    </w:p>
    <w:p w14:paraId="14EF77C2" w14:textId="77777777" w:rsidR="004033C5" w:rsidRPr="00F832D0" w:rsidRDefault="004033C5" w:rsidP="004033C5">
      <w:pPr>
        <w:pStyle w:val="BodyText"/>
        <w:numPr>
          <w:ilvl w:val="0"/>
          <w:numId w:val="35"/>
        </w:numPr>
        <w:spacing w:before="0" w:after="0"/>
      </w:pPr>
      <w:r w:rsidRPr="00F832D0">
        <w:t xml:space="preserve">The use of the area in which the item is sited changes significantly in character and the item is not deemed suitable for the site </w:t>
      </w:r>
    </w:p>
    <w:p w14:paraId="41D1FFC1" w14:textId="77777777" w:rsidR="004033C5" w:rsidRPr="00F832D0" w:rsidRDefault="004033C5" w:rsidP="004033C5">
      <w:pPr>
        <w:pStyle w:val="BodyText"/>
        <w:numPr>
          <w:ilvl w:val="0"/>
          <w:numId w:val="35"/>
        </w:numPr>
        <w:spacing w:before="0" w:after="0"/>
      </w:pPr>
      <w:r w:rsidRPr="00F832D0">
        <w:t>in the case of a plaque, the asset to which it is attached has reached the end of its useful life; or</w:t>
      </w:r>
    </w:p>
    <w:p w14:paraId="304D6462" w14:textId="02AB59D2" w:rsidR="004033C5" w:rsidRPr="00F832D0" w:rsidRDefault="004033C5" w:rsidP="004033C5">
      <w:pPr>
        <w:pStyle w:val="BodyText"/>
        <w:numPr>
          <w:ilvl w:val="0"/>
          <w:numId w:val="35"/>
        </w:numPr>
        <w:spacing w:before="0" w:after="0"/>
      </w:pPr>
      <w:r w:rsidRPr="00F832D0">
        <w:t>The item has been vandalised and is no longer viable</w:t>
      </w:r>
      <w:bookmarkEnd w:id="9"/>
      <w:r w:rsidR="00F71757">
        <w:t>.</w:t>
      </w:r>
    </w:p>
    <w:p w14:paraId="2410D234" w14:textId="77777777" w:rsidR="004033C5" w:rsidRDefault="004033C5" w:rsidP="004033C5">
      <w:pPr>
        <w:pStyle w:val="BodyText"/>
        <w:spacing w:before="0" w:after="0"/>
        <w:rPr>
          <w:color w:val="FF0000"/>
          <w:highlight w:val="yellow"/>
        </w:rPr>
      </w:pPr>
    </w:p>
    <w:p w14:paraId="345CDD1F" w14:textId="77777777" w:rsidR="004033C5" w:rsidRDefault="004033C5" w:rsidP="004033C5">
      <w:pPr>
        <w:pStyle w:val="BodyText"/>
        <w:spacing w:before="0" w:after="0"/>
      </w:pPr>
      <w:r>
        <w:lastRenderedPageBreak/>
        <w:t xml:space="preserve">Manningham </w:t>
      </w:r>
      <w:r w:rsidRPr="00BD6559">
        <w:t>Council</w:t>
      </w:r>
      <w:r w:rsidRPr="00BD6559">
        <w:rPr>
          <w:spacing w:val="-1"/>
        </w:rPr>
        <w:t xml:space="preserve"> </w:t>
      </w:r>
      <w:r w:rsidRPr="00BD6559">
        <w:t>will</w:t>
      </w:r>
      <w:r w:rsidRPr="00BD6559">
        <w:rPr>
          <w:spacing w:val="-4"/>
        </w:rPr>
        <w:t xml:space="preserve"> </w:t>
      </w:r>
      <w:r w:rsidRPr="00BD6559">
        <w:t>not</w:t>
      </w:r>
      <w:r w:rsidRPr="00BD6559">
        <w:rPr>
          <w:spacing w:val="-3"/>
        </w:rPr>
        <w:t xml:space="preserve"> </w:t>
      </w:r>
      <w:r w:rsidRPr="00BD6559">
        <w:t>be</w:t>
      </w:r>
      <w:r w:rsidRPr="00BD6559">
        <w:rPr>
          <w:spacing w:val="-3"/>
        </w:rPr>
        <w:t xml:space="preserve"> </w:t>
      </w:r>
      <w:r w:rsidRPr="00BD6559">
        <w:t>responsible</w:t>
      </w:r>
      <w:r w:rsidRPr="00BD6559">
        <w:rPr>
          <w:spacing w:val="-3"/>
        </w:rPr>
        <w:t xml:space="preserve"> </w:t>
      </w:r>
      <w:r w:rsidRPr="00BD6559">
        <w:t>for</w:t>
      </w:r>
      <w:r w:rsidRPr="00BD6559">
        <w:rPr>
          <w:spacing w:val="-2"/>
        </w:rPr>
        <w:t xml:space="preserve"> </w:t>
      </w:r>
      <w:r w:rsidRPr="00BD6559">
        <w:t>ensuring</w:t>
      </w:r>
      <w:r w:rsidRPr="00BD6559">
        <w:rPr>
          <w:spacing w:val="-3"/>
        </w:rPr>
        <w:t xml:space="preserve"> </w:t>
      </w:r>
      <w:r w:rsidRPr="00BD6559">
        <w:t>the</w:t>
      </w:r>
      <w:r w:rsidRPr="00BD6559">
        <w:rPr>
          <w:spacing w:val="-3"/>
        </w:rPr>
        <w:t xml:space="preserve"> </w:t>
      </w:r>
      <w:r w:rsidRPr="00BD6559">
        <w:t>replacement</w:t>
      </w:r>
      <w:r w:rsidRPr="00BD6559">
        <w:rPr>
          <w:spacing w:val="-3"/>
        </w:rPr>
        <w:t xml:space="preserve"> </w:t>
      </w:r>
      <w:r w:rsidRPr="00BD6559">
        <w:t>of</w:t>
      </w:r>
      <w:r w:rsidRPr="00BD6559">
        <w:rPr>
          <w:spacing w:val="-1"/>
        </w:rPr>
        <w:t xml:space="preserve"> </w:t>
      </w:r>
      <w:r w:rsidRPr="00BD6559">
        <w:t>the</w:t>
      </w:r>
      <w:r w:rsidRPr="00BD6559">
        <w:rPr>
          <w:spacing w:val="-3"/>
        </w:rPr>
        <w:t xml:space="preserve"> </w:t>
      </w:r>
      <w:r w:rsidRPr="00BD6559">
        <w:t>tree</w:t>
      </w:r>
      <w:r w:rsidRPr="00BD6559">
        <w:rPr>
          <w:spacing w:val="-1"/>
        </w:rPr>
        <w:t xml:space="preserve"> </w:t>
      </w:r>
      <w:r w:rsidRPr="00BD6559">
        <w:t>or</w:t>
      </w:r>
      <w:r w:rsidRPr="00BD6559">
        <w:rPr>
          <w:spacing w:val="-2"/>
        </w:rPr>
        <w:t xml:space="preserve"> </w:t>
      </w:r>
      <w:r w:rsidRPr="00BD6559">
        <w:t>furniture</w:t>
      </w:r>
      <w:r w:rsidRPr="00BD6559">
        <w:rPr>
          <w:spacing w:val="-3"/>
        </w:rPr>
        <w:t xml:space="preserve"> </w:t>
      </w:r>
      <w:r w:rsidRPr="00BD6559">
        <w:t>at</w:t>
      </w:r>
      <w:r w:rsidRPr="00BD6559">
        <w:rPr>
          <w:spacing w:val="-3"/>
        </w:rPr>
        <w:t xml:space="preserve"> </w:t>
      </w:r>
      <w:r w:rsidRPr="00BD6559">
        <w:t>the</w:t>
      </w:r>
      <w:r w:rsidRPr="00BD6559">
        <w:rPr>
          <w:spacing w:val="-3"/>
        </w:rPr>
        <w:t xml:space="preserve"> </w:t>
      </w:r>
      <w:r w:rsidRPr="00BD6559">
        <w:t>end of its useful</w:t>
      </w:r>
      <w:r w:rsidRPr="00BD6559">
        <w:rPr>
          <w:spacing w:val="-2"/>
        </w:rPr>
        <w:t xml:space="preserve"> </w:t>
      </w:r>
      <w:r w:rsidRPr="00BD6559">
        <w:t>life</w:t>
      </w:r>
      <w:r>
        <w:t xml:space="preserve"> or for the</w:t>
      </w:r>
      <w:r w:rsidRPr="00BD6559">
        <w:t xml:space="preserve"> replacement</w:t>
      </w:r>
      <w:r w:rsidRPr="00BD6559">
        <w:rPr>
          <w:spacing w:val="-1"/>
        </w:rPr>
        <w:t xml:space="preserve"> </w:t>
      </w:r>
      <w:r w:rsidRPr="00BD6559">
        <w:t>of lost</w:t>
      </w:r>
      <w:r w:rsidRPr="00BD6559">
        <w:rPr>
          <w:spacing w:val="-1"/>
        </w:rPr>
        <w:t xml:space="preserve"> </w:t>
      </w:r>
      <w:r w:rsidRPr="00BD6559">
        <w:t>or damaged</w:t>
      </w:r>
      <w:r w:rsidRPr="00BD6559">
        <w:rPr>
          <w:spacing w:val="-1"/>
        </w:rPr>
        <w:t xml:space="preserve"> </w:t>
      </w:r>
      <w:r w:rsidRPr="00BD6559">
        <w:t>memorial</w:t>
      </w:r>
      <w:r w:rsidRPr="00BD6559">
        <w:rPr>
          <w:spacing w:val="-2"/>
        </w:rPr>
        <w:t xml:space="preserve"> </w:t>
      </w:r>
      <w:r w:rsidRPr="00BD6559">
        <w:t>plaques.</w:t>
      </w:r>
      <w:r>
        <w:t xml:space="preserve"> </w:t>
      </w:r>
    </w:p>
    <w:p w14:paraId="699BCBFF" w14:textId="77777777" w:rsidR="004033C5" w:rsidRDefault="004033C5" w:rsidP="004033C5">
      <w:pPr>
        <w:pStyle w:val="BodyText"/>
        <w:spacing w:before="0" w:after="0"/>
      </w:pPr>
    </w:p>
    <w:p w14:paraId="18EDD865" w14:textId="2ACEF5E8" w:rsidR="004033C5" w:rsidRDefault="004033C5" w:rsidP="004033C5">
      <w:pPr>
        <w:pStyle w:val="BodyText"/>
        <w:spacing w:before="0" w:after="0"/>
      </w:pPr>
      <w:r>
        <w:t xml:space="preserve">At any point in time, Council can exercise the right to decommission a memorial plaque if it becomes aware of high levels of community anxiety and/or negative feedback regarding the memorialized </w:t>
      </w:r>
      <w:r w:rsidR="00F71757">
        <w:t>person’s</w:t>
      </w:r>
      <w:r>
        <w:t xml:space="preserve"> character.</w:t>
      </w:r>
    </w:p>
    <w:p w14:paraId="77935D99" w14:textId="77777777" w:rsidR="004033C5" w:rsidRDefault="004033C5" w:rsidP="004033C5">
      <w:pPr>
        <w:pStyle w:val="BodyText"/>
        <w:spacing w:before="0" w:after="0"/>
      </w:pPr>
    </w:p>
    <w:p w14:paraId="6B7ABEA6" w14:textId="77777777" w:rsidR="004033C5" w:rsidRDefault="004033C5" w:rsidP="004033C5">
      <w:pPr>
        <w:pStyle w:val="BodyText"/>
        <w:spacing w:before="0" w:after="0"/>
      </w:pPr>
      <w:r>
        <w:t>Where Manningham Council initiates the removal of donated furniture or tree, all reasonable efforts will be made to identify, contact and advise relevant stakeholders (including family members).</w:t>
      </w:r>
    </w:p>
    <w:p w14:paraId="5EF0E11C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10" w:name="_Toc403059574"/>
      <w:bookmarkStart w:id="11" w:name="_Toc152768234"/>
      <w:bookmarkEnd w:id="8"/>
      <w:r w:rsidRPr="00BD6559">
        <w:rPr>
          <w:sz w:val="32"/>
          <w:szCs w:val="32"/>
        </w:rPr>
        <w:t>SCOPE OF POLICY</w:t>
      </w:r>
      <w:bookmarkEnd w:id="10"/>
      <w:bookmarkEnd w:id="11"/>
    </w:p>
    <w:p w14:paraId="59F8E449" w14:textId="77777777" w:rsidR="004033C5" w:rsidRDefault="004033C5" w:rsidP="004033C5">
      <w:pPr>
        <w:pStyle w:val="BodyText"/>
        <w:spacing w:before="0" w:after="0"/>
        <w:rPr>
          <w:spacing w:val="40"/>
        </w:rPr>
      </w:pPr>
      <w:bookmarkStart w:id="12" w:name="_Hlk138925200"/>
      <w:r w:rsidRPr="00BD6559">
        <w:t>This policy applies to any members of the public interested in commemorating a deceased friend or family</w:t>
      </w:r>
      <w:r w:rsidRPr="00BD6559">
        <w:rPr>
          <w:spacing w:val="-4"/>
        </w:rPr>
        <w:t xml:space="preserve"> </w:t>
      </w:r>
      <w:r w:rsidRPr="00BD6559">
        <w:t>member through the donation</w:t>
      </w:r>
      <w:r w:rsidRPr="00BD6559">
        <w:rPr>
          <w:spacing w:val="-1"/>
        </w:rPr>
        <w:t xml:space="preserve"> </w:t>
      </w:r>
      <w:r w:rsidRPr="00BD6559">
        <w:t>of an item of park furniture</w:t>
      </w:r>
      <w:r w:rsidRPr="00BD6559">
        <w:rPr>
          <w:spacing w:val="-1"/>
        </w:rPr>
        <w:t xml:space="preserve"> </w:t>
      </w:r>
      <w:r w:rsidRPr="00BD6559">
        <w:t>or a tree in a</w:t>
      </w:r>
      <w:r w:rsidRPr="00BD6559">
        <w:rPr>
          <w:spacing w:val="-1"/>
        </w:rPr>
        <w:t xml:space="preserve"> </w:t>
      </w:r>
      <w:r>
        <w:rPr>
          <w:spacing w:val="-1"/>
        </w:rPr>
        <w:t xml:space="preserve">Manningham </w:t>
      </w:r>
      <w:r w:rsidRPr="00BD6559">
        <w:t>Council</w:t>
      </w:r>
      <w:r w:rsidRPr="00BD6559">
        <w:rPr>
          <w:spacing w:val="-2"/>
        </w:rPr>
        <w:t xml:space="preserve"> </w:t>
      </w:r>
      <w:r w:rsidRPr="00BD6559">
        <w:t>managed open space</w:t>
      </w:r>
      <w:r w:rsidRPr="00BD6559">
        <w:rPr>
          <w:spacing w:val="-4"/>
        </w:rPr>
        <w:t xml:space="preserve"> </w:t>
      </w:r>
      <w:r w:rsidRPr="00BD6559">
        <w:t>reserve.</w:t>
      </w:r>
      <w:r w:rsidRPr="00BD6559">
        <w:rPr>
          <w:spacing w:val="40"/>
        </w:rPr>
        <w:t xml:space="preserve"> </w:t>
      </w:r>
    </w:p>
    <w:p w14:paraId="3C5A9AB0" w14:textId="77777777" w:rsidR="004033C5" w:rsidRDefault="004033C5" w:rsidP="004033C5">
      <w:pPr>
        <w:pStyle w:val="BodyText"/>
        <w:spacing w:before="0" w:after="0"/>
        <w:rPr>
          <w:spacing w:val="40"/>
        </w:rPr>
      </w:pPr>
    </w:p>
    <w:p w14:paraId="7AED276D" w14:textId="60BC88A4" w:rsidR="004033C5" w:rsidRDefault="004033C5" w:rsidP="004033C5">
      <w:pPr>
        <w:pStyle w:val="BodyText"/>
        <w:spacing w:before="0" w:after="0"/>
      </w:pPr>
      <w:r>
        <w:t>The</w:t>
      </w:r>
      <w:r w:rsidRPr="00F832D0">
        <w:t xml:space="preserve"> applicant must demonstrate that t</w:t>
      </w:r>
      <w:r w:rsidRPr="00BD6559">
        <w:t>he</w:t>
      </w:r>
      <w:r w:rsidRPr="00F832D0">
        <w:t xml:space="preserve"> </w:t>
      </w:r>
      <w:r w:rsidRPr="00BD6559">
        <w:t>deceased</w:t>
      </w:r>
      <w:r w:rsidRPr="00F832D0">
        <w:t xml:space="preserve"> </w:t>
      </w:r>
      <w:r w:rsidRPr="00BD6559">
        <w:t>person</w:t>
      </w:r>
      <w:r w:rsidRPr="00F832D0">
        <w:t xml:space="preserve"> </w:t>
      </w:r>
      <w:r>
        <w:t>had</w:t>
      </w:r>
      <w:r w:rsidRPr="00F832D0">
        <w:t xml:space="preserve"> </w:t>
      </w:r>
      <w:r w:rsidRPr="00BD6559">
        <w:t>been</w:t>
      </w:r>
      <w:r w:rsidRPr="00F832D0">
        <w:t xml:space="preserve"> </w:t>
      </w:r>
      <w:r w:rsidRPr="00BD6559">
        <w:t>a</w:t>
      </w:r>
      <w:r w:rsidRPr="00F832D0">
        <w:t xml:space="preserve"> </w:t>
      </w:r>
      <w:r w:rsidRPr="00BD6559">
        <w:t>Manningham resident</w:t>
      </w:r>
      <w:r w:rsidRPr="00F832D0">
        <w:t xml:space="preserve"> </w:t>
      </w:r>
      <w:r w:rsidRPr="00BD6559">
        <w:t>for</w:t>
      </w:r>
      <w:r w:rsidRPr="00F832D0">
        <w:t xml:space="preserve"> </w:t>
      </w:r>
      <w:r w:rsidRPr="00BD6559">
        <w:t>at</w:t>
      </w:r>
      <w:r w:rsidRPr="00F832D0">
        <w:t xml:space="preserve"> </w:t>
      </w:r>
      <w:r w:rsidRPr="00BD6559">
        <w:t>least</w:t>
      </w:r>
      <w:r w:rsidRPr="00F832D0">
        <w:t xml:space="preserve"> </w:t>
      </w:r>
      <w:r w:rsidRPr="00BD6559">
        <w:t>five years</w:t>
      </w:r>
      <w:bookmarkEnd w:id="12"/>
      <w:r w:rsidRPr="00BD6559">
        <w:t>.</w:t>
      </w:r>
      <w:r>
        <w:t xml:space="preserve"> </w:t>
      </w:r>
      <w:bookmarkStart w:id="13" w:name="_Hlk152768117"/>
      <w:r>
        <w:t xml:space="preserve">The nominee must also have: </w:t>
      </w:r>
    </w:p>
    <w:p w14:paraId="770E8A76" w14:textId="77777777" w:rsidR="004033C5" w:rsidRDefault="004033C5" w:rsidP="004033C5">
      <w:pPr>
        <w:pStyle w:val="BodyText"/>
        <w:spacing w:before="0" w:after="0"/>
      </w:pPr>
    </w:p>
    <w:p w14:paraId="03E2D977" w14:textId="77777777" w:rsidR="004033C5" w:rsidRPr="00F832D0" w:rsidRDefault="004033C5" w:rsidP="004033C5">
      <w:pPr>
        <w:pStyle w:val="BodyText"/>
        <w:numPr>
          <w:ilvl w:val="0"/>
          <w:numId w:val="37"/>
        </w:numPr>
        <w:spacing w:before="0" w:after="0"/>
      </w:pPr>
      <w:r>
        <w:t>C</w:t>
      </w:r>
      <w:r w:rsidRPr="00F832D0">
        <w:t>ontributed to the cultural, political or social aspects of Manningham’s development or shared community history</w:t>
      </w:r>
      <w:r>
        <w:t>;</w:t>
      </w:r>
      <w:r w:rsidRPr="00F832D0">
        <w:t xml:space="preserve"> </w:t>
      </w:r>
      <w:r>
        <w:t>or,</w:t>
      </w:r>
    </w:p>
    <w:p w14:paraId="30BD62CD" w14:textId="77777777" w:rsidR="004033C5" w:rsidRPr="00F832D0" w:rsidRDefault="004033C5" w:rsidP="004033C5">
      <w:pPr>
        <w:pStyle w:val="BodyText"/>
        <w:numPr>
          <w:ilvl w:val="0"/>
          <w:numId w:val="37"/>
        </w:numPr>
        <w:spacing w:before="0" w:after="0"/>
      </w:pPr>
      <w:r>
        <w:t>A</w:t>
      </w:r>
      <w:r w:rsidRPr="00F832D0">
        <w:t>chievements and/or contributions that distinctly stand out from others who have also made a valuable contribution</w:t>
      </w:r>
      <w:r>
        <w:t>;</w:t>
      </w:r>
      <w:r w:rsidRPr="00F832D0">
        <w:t xml:space="preserve"> </w:t>
      </w:r>
      <w:r>
        <w:t>or,</w:t>
      </w:r>
    </w:p>
    <w:p w14:paraId="6C8431A1" w14:textId="77777777" w:rsidR="004033C5" w:rsidRPr="00F832D0" w:rsidRDefault="004033C5" w:rsidP="004033C5">
      <w:pPr>
        <w:pStyle w:val="BodyText"/>
        <w:numPr>
          <w:ilvl w:val="0"/>
          <w:numId w:val="37"/>
        </w:numPr>
        <w:spacing w:before="0" w:after="0"/>
      </w:pPr>
      <w:r>
        <w:t>Had an impact on</w:t>
      </w:r>
      <w:r w:rsidRPr="00F832D0">
        <w:t xml:space="preserve"> the community that resona</w:t>
      </w:r>
      <w:r>
        <w:t>tes</w:t>
      </w:r>
      <w:r w:rsidRPr="00F832D0">
        <w:t xml:space="preserve"> with the broader public</w:t>
      </w:r>
      <w:r>
        <w:t>.</w:t>
      </w:r>
    </w:p>
    <w:p w14:paraId="2670E18E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14" w:name="_Toc403059575"/>
      <w:bookmarkStart w:id="15" w:name="_Toc152768235"/>
      <w:bookmarkEnd w:id="13"/>
      <w:r w:rsidRPr="00BD6559">
        <w:rPr>
          <w:sz w:val="32"/>
          <w:szCs w:val="32"/>
        </w:rPr>
        <w:t>RESPONSIBILITY</w:t>
      </w:r>
      <w:bookmarkEnd w:id="14"/>
      <w:bookmarkEnd w:id="15"/>
    </w:p>
    <w:p w14:paraId="5389C5FF" w14:textId="77777777" w:rsidR="004033C5" w:rsidRPr="00BD6559" w:rsidRDefault="004033C5" w:rsidP="004033C5">
      <w:pPr>
        <w:pStyle w:val="BodyText"/>
        <w:spacing w:before="0" w:after="0"/>
      </w:pPr>
      <w:r>
        <w:t>Director City</w:t>
      </w:r>
      <w:r w:rsidRPr="00BD6559">
        <w:t xml:space="preserve"> Planning</w:t>
      </w:r>
    </w:p>
    <w:p w14:paraId="677DB76D" w14:textId="77777777" w:rsidR="004033C5" w:rsidRPr="00BD6559" w:rsidRDefault="004033C5" w:rsidP="004033C5">
      <w:pPr>
        <w:pStyle w:val="BodyText"/>
        <w:spacing w:before="0" w:after="0"/>
      </w:pPr>
      <w:r w:rsidRPr="00BD6559">
        <w:t>Coordinator Parks and/or Manager Sustainable Futures</w:t>
      </w:r>
    </w:p>
    <w:p w14:paraId="5CF2D119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16" w:name="_Toc403059576"/>
      <w:bookmarkStart w:id="17" w:name="_Toc152768236"/>
      <w:r w:rsidRPr="00BD6559">
        <w:rPr>
          <w:sz w:val="32"/>
          <w:szCs w:val="32"/>
        </w:rPr>
        <w:t>DEFINITIONS</w:t>
      </w:r>
      <w:bookmarkEnd w:id="16"/>
      <w:bookmarkEnd w:id="17"/>
    </w:p>
    <w:p w14:paraId="6A4C99A0" w14:textId="77777777" w:rsidR="004033C5" w:rsidRPr="00BD6559" w:rsidRDefault="004033C5" w:rsidP="004033C5">
      <w:pPr>
        <w:pStyle w:val="BodyText"/>
        <w:spacing w:before="0" w:after="0"/>
      </w:pPr>
      <w:r w:rsidRPr="00BD6559">
        <w:t>Memorial plaque:</w:t>
      </w:r>
      <w:r w:rsidRPr="00BD6559">
        <w:rPr>
          <w:spacing w:val="40"/>
        </w:rPr>
        <w:t xml:space="preserve"> </w:t>
      </w:r>
      <w:r w:rsidRPr="00BD6559">
        <w:t>A small (max 100mm x 50mm) metal plate containing brief text about a deceased person</w:t>
      </w:r>
      <w:r w:rsidRPr="00BD6559">
        <w:rPr>
          <w:spacing w:val="-4"/>
        </w:rPr>
        <w:t xml:space="preserve"> </w:t>
      </w:r>
      <w:r w:rsidRPr="00BD6559">
        <w:t>and</w:t>
      </w:r>
      <w:r w:rsidRPr="00BD6559">
        <w:rPr>
          <w:spacing w:val="-4"/>
        </w:rPr>
        <w:t xml:space="preserve"> </w:t>
      </w:r>
      <w:r w:rsidRPr="00BD6559">
        <w:t>the</w:t>
      </w:r>
      <w:r w:rsidRPr="00BD6559">
        <w:rPr>
          <w:spacing w:val="-2"/>
        </w:rPr>
        <w:t xml:space="preserve"> </w:t>
      </w:r>
      <w:r w:rsidRPr="00BD6559">
        <w:t>donation</w:t>
      </w:r>
      <w:r w:rsidRPr="00BD6559">
        <w:rPr>
          <w:spacing w:val="-4"/>
        </w:rPr>
        <w:t xml:space="preserve"> </w:t>
      </w:r>
      <w:r w:rsidRPr="00BD6559">
        <w:t>of the</w:t>
      </w:r>
      <w:r w:rsidRPr="00BD6559">
        <w:rPr>
          <w:spacing w:val="-4"/>
        </w:rPr>
        <w:t xml:space="preserve"> </w:t>
      </w:r>
      <w:r w:rsidRPr="00BD6559">
        <w:t>piece</w:t>
      </w:r>
      <w:r w:rsidRPr="00BD6559">
        <w:rPr>
          <w:spacing w:val="-2"/>
        </w:rPr>
        <w:t xml:space="preserve"> </w:t>
      </w:r>
      <w:r w:rsidRPr="00BD6559">
        <w:t>of</w:t>
      </w:r>
      <w:r w:rsidRPr="00BD6559">
        <w:rPr>
          <w:spacing w:val="-2"/>
        </w:rPr>
        <w:t xml:space="preserve"> </w:t>
      </w:r>
      <w:r w:rsidRPr="00BD6559">
        <w:t>furniture</w:t>
      </w:r>
      <w:r w:rsidRPr="00BD6559">
        <w:rPr>
          <w:spacing w:val="-4"/>
        </w:rPr>
        <w:t xml:space="preserve"> </w:t>
      </w:r>
      <w:r w:rsidRPr="00BD6559">
        <w:t>(if</w:t>
      </w:r>
      <w:r w:rsidRPr="00BD6559">
        <w:rPr>
          <w:spacing w:val="-2"/>
        </w:rPr>
        <w:t xml:space="preserve"> </w:t>
      </w:r>
      <w:r w:rsidRPr="00BD6559">
        <w:t>desired)</w:t>
      </w:r>
      <w:r w:rsidRPr="00BD6559">
        <w:rPr>
          <w:spacing w:val="-3"/>
        </w:rPr>
        <w:t xml:space="preserve"> </w:t>
      </w:r>
      <w:r w:rsidRPr="00BD6559">
        <w:t>that</w:t>
      </w:r>
      <w:r w:rsidRPr="00BD6559">
        <w:rPr>
          <w:spacing w:val="-2"/>
        </w:rPr>
        <w:t xml:space="preserve"> </w:t>
      </w:r>
      <w:r w:rsidRPr="00BD6559">
        <w:t>is</w:t>
      </w:r>
      <w:r w:rsidRPr="00BD6559">
        <w:rPr>
          <w:spacing w:val="-3"/>
        </w:rPr>
        <w:t xml:space="preserve"> </w:t>
      </w:r>
      <w:r w:rsidRPr="00BD6559">
        <w:t>rebated</w:t>
      </w:r>
      <w:r w:rsidRPr="00BD6559">
        <w:rPr>
          <w:spacing w:val="-2"/>
        </w:rPr>
        <w:t xml:space="preserve"> </w:t>
      </w:r>
      <w:r w:rsidRPr="00BD6559">
        <w:t>and</w:t>
      </w:r>
      <w:r w:rsidRPr="00BD6559">
        <w:rPr>
          <w:spacing w:val="-4"/>
        </w:rPr>
        <w:t xml:space="preserve"> </w:t>
      </w:r>
      <w:r w:rsidRPr="00BD6559">
        <w:t>fixed</w:t>
      </w:r>
      <w:r w:rsidRPr="00BD6559">
        <w:rPr>
          <w:spacing w:val="-4"/>
        </w:rPr>
        <w:t xml:space="preserve"> </w:t>
      </w:r>
      <w:r w:rsidRPr="00BD6559">
        <w:t>into</w:t>
      </w:r>
      <w:r w:rsidRPr="00BD6559">
        <w:rPr>
          <w:spacing w:val="-2"/>
        </w:rPr>
        <w:t xml:space="preserve"> </w:t>
      </w:r>
      <w:r w:rsidRPr="00BD6559">
        <w:t>the</w:t>
      </w:r>
      <w:r w:rsidRPr="00BD6559">
        <w:rPr>
          <w:spacing w:val="-2"/>
        </w:rPr>
        <w:t xml:space="preserve"> </w:t>
      </w:r>
      <w:r w:rsidRPr="00BD6559">
        <w:t>timber</w:t>
      </w:r>
      <w:r w:rsidRPr="00BD6559">
        <w:rPr>
          <w:spacing w:val="-3"/>
        </w:rPr>
        <w:t xml:space="preserve"> </w:t>
      </w:r>
      <w:r w:rsidRPr="00BD6559">
        <w:t xml:space="preserve">of a standard </w:t>
      </w:r>
      <w:r>
        <w:t xml:space="preserve">Manningham </w:t>
      </w:r>
      <w:r w:rsidRPr="00BD6559">
        <w:t>Council seat or picnic table.</w:t>
      </w:r>
    </w:p>
    <w:p w14:paraId="17AE7E65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18" w:name="_Toc403059577"/>
      <w:bookmarkStart w:id="19" w:name="_Toc152768237"/>
      <w:r w:rsidRPr="00BD6559">
        <w:rPr>
          <w:sz w:val="32"/>
          <w:szCs w:val="32"/>
        </w:rPr>
        <w:t>RELATED POLICIES</w:t>
      </w:r>
      <w:bookmarkEnd w:id="18"/>
      <w:bookmarkEnd w:id="19"/>
    </w:p>
    <w:p w14:paraId="1C33B86B" w14:textId="77777777" w:rsidR="004033C5" w:rsidRPr="00BD6559" w:rsidRDefault="004033C5" w:rsidP="004033C5">
      <w:pPr>
        <w:pStyle w:val="BodyText"/>
      </w:pPr>
      <w:r w:rsidRPr="00BD6559">
        <w:t>N/A</w:t>
      </w:r>
    </w:p>
    <w:p w14:paraId="07369E8A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20" w:name="_Toc403059578"/>
      <w:bookmarkStart w:id="21" w:name="_Toc152768238"/>
      <w:r w:rsidRPr="00BD6559">
        <w:rPr>
          <w:sz w:val="32"/>
          <w:szCs w:val="32"/>
        </w:rPr>
        <w:lastRenderedPageBreak/>
        <w:t>SUPPORTING PROCEDURES</w:t>
      </w:r>
      <w:bookmarkEnd w:id="20"/>
      <w:bookmarkEnd w:id="21"/>
    </w:p>
    <w:p w14:paraId="556CDA6A" w14:textId="77777777" w:rsidR="004033C5" w:rsidRPr="00BD6559" w:rsidRDefault="004033C5" w:rsidP="004033C5">
      <w:pPr>
        <w:pStyle w:val="BodyText"/>
        <w:spacing w:before="0" w:after="0"/>
      </w:pPr>
      <w:r w:rsidRPr="00BD6559">
        <w:t>N/A</w:t>
      </w:r>
    </w:p>
    <w:p w14:paraId="4C03FCE2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22" w:name="_Toc403059579"/>
      <w:bookmarkStart w:id="23" w:name="_Toc152768239"/>
      <w:r w:rsidRPr="00BD6559">
        <w:rPr>
          <w:sz w:val="32"/>
          <w:szCs w:val="32"/>
        </w:rPr>
        <w:t>ACTION PLANS</w:t>
      </w:r>
      <w:bookmarkEnd w:id="22"/>
      <w:bookmarkEnd w:id="23"/>
    </w:p>
    <w:p w14:paraId="500944EA" w14:textId="77777777" w:rsidR="004033C5" w:rsidRPr="00BD6559" w:rsidRDefault="004033C5" w:rsidP="004033C5">
      <w:r w:rsidRPr="00BD6559">
        <w:rPr>
          <w:rFonts w:eastAsiaTheme="minorEastAsia"/>
          <w:lang w:val="en-US" w:bidi="en-US"/>
        </w:rPr>
        <w:t>N/A</w:t>
      </w:r>
    </w:p>
    <w:p w14:paraId="0EA5A48B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24" w:name="_Toc403059580"/>
      <w:bookmarkStart w:id="25" w:name="_Toc152768240"/>
      <w:r w:rsidRPr="00BD6559">
        <w:rPr>
          <w:sz w:val="32"/>
          <w:szCs w:val="32"/>
        </w:rPr>
        <w:t>GUIDELINES</w:t>
      </w:r>
      <w:bookmarkEnd w:id="24"/>
      <w:bookmarkEnd w:id="25"/>
    </w:p>
    <w:p w14:paraId="03A632AE" w14:textId="77777777" w:rsidR="004033C5" w:rsidRPr="00BD6559" w:rsidRDefault="004033C5" w:rsidP="004033C5">
      <w:pPr>
        <w:pStyle w:val="BodyText"/>
        <w:spacing w:before="0" w:after="0"/>
        <w:rPr>
          <w:sz w:val="22"/>
          <w:szCs w:val="22"/>
        </w:rPr>
      </w:pPr>
      <w:r w:rsidRPr="00BD6559">
        <w:t>N/A</w:t>
      </w:r>
    </w:p>
    <w:p w14:paraId="19F2E9F2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26" w:name="_Toc403059581"/>
      <w:bookmarkStart w:id="27" w:name="_Toc152768241"/>
      <w:r w:rsidRPr="00BD6559">
        <w:rPr>
          <w:sz w:val="32"/>
          <w:szCs w:val="32"/>
        </w:rPr>
        <w:t>RELATED LEGISLATION</w:t>
      </w:r>
      <w:bookmarkEnd w:id="26"/>
      <w:bookmarkEnd w:id="27"/>
    </w:p>
    <w:p w14:paraId="1705AD40" w14:textId="77777777" w:rsidR="004033C5" w:rsidRPr="00BD6559" w:rsidRDefault="004033C5" w:rsidP="004033C5">
      <w:pPr>
        <w:pStyle w:val="BodyText"/>
        <w:spacing w:before="0" w:after="0"/>
      </w:pPr>
      <w:r w:rsidRPr="00BD6559">
        <w:t>N/A</w:t>
      </w:r>
    </w:p>
    <w:p w14:paraId="4FD43CE7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28" w:name="_Toc403059582"/>
      <w:bookmarkStart w:id="29" w:name="_Toc152768242"/>
      <w:r w:rsidRPr="00BD6559">
        <w:rPr>
          <w:sz w:val="32"/>
          <w:szCs w:val="32"/>
        </w:rPr>
        <w:t>SUPPORTING RESEARCH AND ANALYSIS</w:t>
      </w:r>
      <w:bookmarkEnd w:id="28"/>
      <w:bookmarkEnd w:id="29"/>
    </w:p>
    <w:p w14:paraId="1C313CCB" w14:textId="77777777" w:rsidR="004033C5" w:rsidRPr="00BD6559" w:rsidRDefault="004033C5" w:rsidP="004033C5">
      <w:r>
        <w:t xml:space="preserve">The revised Policy has been benchmarked and developed with reference to similar policies of other local councils. </w:t>
      </w:r>
    </w:p>
    <w:p w14:paraId="27F5E72D" w14:textId="77777777" w:rsidR="004033C5" w:rsidRPr="00BD6559" w:rsidRDefault="004033C5" w:rsidP="004033C5">
      <w:pPr>
        <w:pStyle w:val="Heading1"/>
        <w:spacing w:after="240"/>
        <w:rPr>
          <w:sz w:val="32"/>
          <w:szCs w:val="32"/>
        </w:rPr>
      </w:pPr>
      <w:bookmarkStart w:id="30" w:name="_Toc441735126"/>
      <w:bookmarkStart w:id="31" w:name="_Toc152768243"/>
      <w:r w:rsidRPr="00BD6559">
        <w:rPr>
          <w:sz w:val="32"/>
          <w:szCs w:val="32"/>
        </w:rPr>
        <w:t>DOCUMENT HISTORY</w:t>
      </w:r>
      <w:bookmarkEnd w:id="30"/>
      <w:bookmarkEnd w:id="31"/>
    </w:p>
    <w:p w14:paraId="1FB2825D" w14:textId="77777777" w:rsidR="004033C5" w:rsidRPr="00BD6559" w:rsidRDefault="004033C5" w:rsidP="004033C5">
      <w:pPr>
        <w:pStyle w:val="BodyText"/>
        <w:spacing w:before="0" w:after="0"/>
        <w:rPr>
          <w:lang w:val="en-AU" w:bidi="ar-SA"/>
        </w:rPr>
      </w:pPr>
    </w:p>
    <w:tbl>
      <w:tblPr>
        <w:tblW w:w="9072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4033C5" w:rsidRPr="00BD6559" w14:paraId="276FD94F" w14:textId="77777777" w:rsidTr="000842B4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14:paraId="1E3FFB89" w14:textId="77777777" w:rsidR="004033C5" w:rsidRPr="00BD6559" w:rsidRDefault="004033C5" w:rsidP="000842B4">
            <w:pPr>
              <w:pStyle w:val="TableBody"/>
              <w:rPr>
                <w:b/>
              </w:rPr>
            </w:pPr>
            <w:r w:rsidRPr="00BD6559">
              <w:rPr>
                <w:b/>
              </w:rPr>
              <w:t>Policy Title: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170C4" w14:textId="77777777" w:rsidR="004033C5" w:rsidRPr="00BD6559" w:rsidRDefault="004033C5" w:rsidP="000842B4">
            <w:pPr>
              <w:pStyle w:val="TableBody"/>
            </w:pPr>
            <w:r w:rsidRPr="00BD6559">
              <w:t>Memorial Plaques and Public Donation of Park Furniture or Trees Policy</w:t>
            </w:r>
          </w:p>
        </w:tc>
      </w:tr>
      <w:tr w:rsidR="004033C5" w:rsidRPr="00BD6559" w14:paraId="6CE4963B" w14:textId="77777777" w:rsidTr="000842B4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14:paraId="08F077D4" w14:textId="77777777" w:rsidR="004033C5" w:rsidRPr="00BD6559" w:rsidRDefault="004033C5" w:rsidP="000842B4">
            <w:pPr>
              <w:pStyle w:val="TableBody"/>
              <w:rPr>
                <w:b/>
              </w:rPr>
            </w:pPr>
            <w:r w:rsidRPr="00BD6559">
              <w:rPr>
                <w:b/>
              </w:rPr>
              <w:t>R</w:t>
            </w:r>
            <w:r w:rsidRPr="00BD6559">
              <w:rPr>
                <w:b/>
                <w:spacing w:val="-1"/>
              </w:rPr>
              <w:t>es</w:t>
            </w:r>
            <w:r w:rsidRPr="00BD6559">
              <w:rPr>
                <w:b/>
              </w:rPr>
              <w:t>pon</w:t>
            </w:r>
            <w:r w:rsidRPr="00BD6559">
              <w:rPr>
                <w:b/>
                <w:spacing w:val="-1"/>
              </w:rPr>
              <w:t>si</w:t>
            </w:r>
            <w:r w:rsidRPr="00BD6559">
              <w:rPr>
                <w:b/>
              </w:rPr>
              <w:t>b</w:t>
            </w:r>
            <w:r w:rsidRPr="00BD6559">
              <w:rPr>
                <w:b/>
                <w:spacing w:val="2"/>
              </w:rPr>
              <w:t>l</w:t>
            </w:r>
            <w:r w:rsidRPr="00BD6559">
              <w:rPr>
                <w:b/>
              </w:rPr>
              <w:t>e</w:t>
            </w:r>
            <w:r w:rsidRPr="00BD6559">
              <w:rPr>
                <w:b/>
                <w:spacing w:val="-39"/>
              </w:rPr>
              <w:t xml:space="preserve"> </w:t>
            </w:r>
            <w:r w:rsidRPr="00BD6559">
              <w:rPr>
                <w:b/>
                <w:spacing w:val="1"/>
              </w:rPr>
              <w:t>O</w:t>
            </w:r>
            <w:r w:rsidRPr="00BD6559">
              <w:rPr>
                <w:b/>
              </w:rPr>
              <w:t>ff</w:t>
            </w:r>
            <w:r w:rsidRPr="00BD6559">
              <w:rPr>
                <w:b/>
                <w:spacing w:val="-1"/>
              </w:rPr>
              <w:t>icer: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1C87A" w14:textId="77777777" w:rsidR="004033C5" w:rsidRPr="00BD6559" w:rsidRDefault="004033C5" w:rsidP="000842B4">
            <w:pPr>
              <w:pStyle w:val="TableBody"/>
            </w:pPr>
            <w:r>
              <w:t>Director City</w:t>
            </w:r>
            <w:r w:rsidRPr="00BD6559">
              <w:t xml:space="preserve"> Planning</w:t>
            </w:r>
          </w:p>
        </w:tc>
      </w:tr>
      <w:tr w:rsidR="004033C5" w:rsidRPr="00BD6559" w14:paraId="52CDF9C1" w14:textId="77777777" w:rsidTr="000842B4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14:paraId="18645231" w14:textId="77777777" w:rsidR="004033C5" w:rsidRPr="00BD6559" w:rsidRDefault="004033C5" w:rsidP="000842B4">
            <w:pPr>
              <w:pStyle w:val="TableBody"/>
              <w:rPr>
                <w:b/>
              </w:rPr>
            </w:pPr>
            <w:r w:rsidRPr="00BD6559">
              <w:rPr>
                <w:b/>
              </w:rPr>
              <w:t>R</w:t>
            </w:r>
            <w:r w:rsidRPr="00BD6559">
              <w:rPr>
                <w:b/>
                <w:spacing w:val="-1"/>
              </w:rPr>
              <w:t>es</w:t>
            </w:r>
            <w:r w:rsidRPr="00BD6559">
              <w:rPr>
                <w:b/>
              </w:rPr>
              <w:t>p.</w:t>
            </w:r>
            <w:r w:rsidRPr="00BD6559">
              <w:rPr>
                <w:b/>
                <w:spacing w:val="-39"/>
              </w:rPr>
              <w:t xml:space="preserve"> </w:t>
            </w:r>
            <w:r w:rsidRPr="00BD6559">
              <w:rPr>
                <w:b/>
                <w:spacing w:val="1"/>
              </w:rPr>
              <w:t>O</w:t>
            </w:r>
            <w:r w:rsidRPr="00BD6559">
              <w:rPr>
                <w:b/>
              </w:rPr>
              <w:t>ff</w:t>
            </w:r>
            <w:r w:rsidRPr="00BD6559">
              <w:rPr>
                <w:b/>
                <w:spacing w:val="-1"/>
              </w:rPr>
              <w:t>icer Position</w:t>
            </w:r>
            <w:r w:rsidRPr="00BD6559">
              <w:rPr>
                <w:b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1E5E9" w14:textId="77777777" w:rsidR="004033C5" w:rsidRPr="00BD6559" w:rsidRDefault="004033C5" w:rsidP="000842B4">
            <w:pPr>
              <w:pStyle w:val="TableBody"/>
            </w:pPr>
            <w:r>
              <w:t>Director City</w:t>
            </w:r>
            <w:r w:rsidRPr="00BD6559">
              <w:t xml:space="preserve"> Planning</w:t>
            </w:r>
          </w:p>
        </w:tc>
      </w:tr>
      <w:tr w:rsidR="004033C5" w:rsidRPr="00BD6559" w14:paraId="3D2DC295" w14:textId="77777777" w:rsidTr="000842B4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14:paraId="42F34059" w14:textId="77777777" w:rsidR="004033C5" w:rsidRPr="00BD6559" w:rsidRDefault="004033C5" w:rsidP="000842B4">
            <w:pPr>
              <w:pStyle w:val="TableBody"/>
              <w:rPr>
                <w:b/>
              </w:rPr>
            </w:pPr>
            <w:r w:rsidRPr="00BD6559">
              <w:rPr>
                <w:b/>
              </w:rPr>
              <w:t>N</w:t>
            </w:r>
            <w:r w:rsidRPr="00BD6559">
              <w:rPr>
                <w:b/>
                <w:spacing w:val="-1"/>
              </w:rPr>
              <w:t>ex</w:t>
            </w:r>
            <w:r w:rsidRPr="00BD6559">
              <w:rPr>
                <w:b/>
              </w:rPr>
              <w:t>t</w:t>
            </w:r>
            <w:r w:rsidRPr="00BD6559">
              <w:rPr>
                <w:b/>
                <w:spacing w:val="-15"/>
              </w:rPr>
              <w:t xml:space="preserve"> </w:t>
            </w:r>
            <w:r w:rsidRPr="00BD6559">
              <w:rPr>
                <w:b/>
              </w:rPr>
              <w:t>R</w:t>
            </w:r>
            <w:r w:rsidRPr="00BD6559">
              <w:rPr>
                <w:b/>
                <w:spacing w:val="-1"/>
              </w:rPr>
              <w:t>e</w:t>
            </w:r>
            <w:r w:rsidRPr="00BD6559">
              <w:rPr>
                <w:b/>
                <w:spacing w:val="4"/>
              </w:rPr>
              <w:t>v</w:t>
            </w:r>
            <w:r w:rsidRPr="00BD6559">
              <w:rPr>
                <w:b/>
                <w:spacing w:val="-1"/>
              </w:rPr>
              <w:t>i</w:t>
            </w:r>
            <w:r w:rsidRPr="00BD6559">
              <w:rPr>
                <w:b/>
                <w:spacing w:val="-3"/>
              </w:rPr>
              <w:t>e</w:t>
            </w:r>
            <w:r w:rsidRPr="00BD6559">
              <w:rPr>
                <w:b/>
              </w:rPr>
              <w:t>w</w:t>
            </w:r>
            <w:r w:rsidRPr="00BD6559">
              <w:rPr>
                <w:b/>
                <w:spacing w:val="-13"/>
              </w:rPr>
              <w:t xml:space="preserve"> </w:t>
            </w:r>
            <w:r w:rsidRPr="00BD6559">
              <w:rPr>
                <w:b/>
              </w:rPr>
              <w:t>D</w:t>
            </w:r>
            <w:r w:rsidRPr="00BD6559">
              <w:rPr>
                <w:b/>
                <w:spacing w:val="-1"/>
              </w:rPr>
              <w:t>a</w:t>
            </w:r>
            <w:r w:rsidRPr="00BD6559">
              <w:rPr>
                <w:b/>
              </w:rPr>
              <w:t>te: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86B01" w14:textId="77777777" w:rsidR="004033C5" w:rsidRPr="00BD6559" w:rsidRDefault="004033C5" w:rsidP="000842B4">
            <w:pPr>
              <w:pStyle w:val="TableBody"/>
            </w:pPr>
            <w:r w:rsidRPr="00BD6559">
              <w:t>3</w:t>
            </w:r>
            <w:r>
              <w:t>1</w:t>
            </w:r>
            <w:r w:rsidRPr="00BD6559">
              <w:t xml:space="preserve"> </w:t>
            </w:r>
            <w:r>
              <w:t>December</w:t>
            </w:r>
            <w:r w:rsidRPr="00BD6559">
              <w:t xml:space="preserve"> 20</w:t>
            </w:r>
            <w:r>
              <w:t>29</w:t>
            </w:r>
          </w:p>
        </w:tc>
      </w:tr>
      <w:tr w:rsidR="004033C5" w:rsidRPr="00BD6559" w14:paraId="5A6F8A28" w14:textId="77777777" w:rsidTr="000842B4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EAEA"/>
            <w:vAlign w:val="center"/>
          </w:tcPr>
          <w:p w14:paraId="1F8E90F8" w14:textId="77777777" w:rsidR="004033C5" w:rsidRPr="00BD6559" w:rsidRDefault="004033C5" w:rsidP="000842B4">
            <w:pPr>
              <w:pStyle w:val="TableBody"/>
              <w:rPr>
                <w:b/>
                <w:spacing w:val="-23"/>
              </w:rPr>
            </w:pPr>
            <w:r w:rsidRPr="00BD6559">
              <w:rPr>
                <w:b/>
                <w:spacing w:val="-1"/>
              </w:rPr>
              <w:t>To be i</w:t>
            </w:r>
            <w:r w:rsidRPr="00BD6559">
              <w:rPr>
                <w:b/>
              </w:rPr>
              <w:t>n</w:t>
            </w:r>
            <w:r w:rsidRPr="00BD6559">
              <w:rPr>
                <w:b/>
                <w:spacing w:val="-1"/>
              </w:rPr>
              <w:t>cl</w:t>
            </w:r>
            <w:r w:rsidRPr="00BD6559">
              <w:rPr>
                <w:b/>
              </w:rPr>
              <w:t>ud</w:t>
            </w:r>
            <w:r w:rsidRPr="00BD6559">
              <w:rPr>
                <w:b/>
                <w:spacing w:val="-1"/>
              </w:rPr>
              <w:t>e</w:t>
            </w:r>
            <w:r w:rsidRPr="00BD6559">
              <w:rPr>
                <w:b/>
              </w:rPr>
              <w:t>d</w:t>
            </w:r>
            <w:r w:rsidRPr="00BD6559">
              <w:rPr>
                <w:b/>
                <w:spacing w:val="-23"/>
              </w:rPr>
              <w:t xml:space="preserve"> on</w:t>
            </w:r>
            <w:r w:rsidRPr="00BD6559">
              <w:rPr>
                <w:b/>
              </w:rPr>
              <w:t xml:space="preserve"> </w:t>
            </w:r>
            <w:r w:rsidRPr="00BD6559">
              <w:rPr>
                <w:b/>
                <w:spacing w:val="5"/>
              </w:rPr>
              <w:t>w</w:t>
            </w:r>
            <w:r w:rsidRPr="00BD6559">
              <w:rPr>
                <w:b/>
                <w:spacing w:val="-1"/>
              </w:rPr>
              <w:t>e</w:t>
            </w:r>
            <w:r w:rsidRPr="00BD6559">
              <w:rPr>
                <w:b/>
              </w:rPr>
              <w:t>b</w:t>
            </w:r>
            <w:r w:rsidRPr="00BD6559">
              <w:rPr>
                <w:b/>
                <w:spacing w:val="-1"/>
              </w:rPr>
              <w:t>s</w:t>
            </w:r>
            <w:r w:rsidRPr="00BD6559">
              <w:rPr>
                <w:b/>
                <w:spacing w:val="-3"/>
              </w:rPr>
              <w:t>i</w:t>
            </w:r>
            <w:r w:rsidRPr="00BD6559">
              <w:rPr>
                <w:b/>
              </w:rPr>
              <w:t>t</w:t>
            </w:r>
            <w:r w:rsidRPr="00BD6559">
              <w:rPr>
                <w:b/>
                <w:spacing w:val="-1"/>
              </w:rPr>
              <w:t>e</w:t>
            </w:r>
            <w:r w:rsidRPr="00BD6559">
              <w:rPr>
                <w:b/>
              </w:rPr>
              <w:t>?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C2E78" w14:textId="77777777" w:rsidR="004033C5" w:rsidRPr="00BD6559" w:rsidRDefault="004033C5" w:rsidP="000842B4">
            <w:pPr>
              <w:pStyle w:val="TableBody"/>
            </w:pPr>
            <w:r w:rsidRPr="00BD6559">
              <w:t>Yes</w:t>
            </w:r>
          </w:p>
        </w:tc>
      </w:tr>
    </w:tbl>
    <w:p w14:paraId="04141533" w14:textId="77777777" w:rsidR="004033C5" w:rsidRPr="00BD6559" w:rsidRDefault="004033C5" w:rsidP="004033C5"/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95"/>
        <w:gridCol w:w="3969"/>
        <w:gridCol w:w="1734"/>
        <w:gridCol w:w="1474"/>
      </w:tblGrid>
      <w:tr w:rsidR="004033C5" w:rsidRPr="00987488" w14:paraId="5A4C1389" w14:textId="77777777" w:rsidTr="000842B4">
        <w:trPr>
          <w:trHeight w:val="284"/>
          <w:tblHeader/>
        </w:trPr>
        <w:tc>
          <w:tcPr>
            <w:tcW w:w="1895" w:type="dxa"/>
            <w:shd w:val="clear" w:color="auto" w:fill="EAEAEA"/>
            <w:vAlign w:val="center"/>
          </w:tcPr>
          <w:p w14:paraId="117DF1E3" w14:textId="77777777" w:rsidR="004033C5" w:rsidRPr="00BD6559" w:rsidRDefault="004033C5" w:rsidP="000842B4">
            <w:pPr>
              <w:pStyle w:val="TableBody"/>
              <w:rPr>
                <w:b/>
              </w:rPr>
            </w:pPr>
            <w:r w:rsidRPr="00BD6559">
              <w:rPr>
                <w:b/>
              </w:rPr>
              <w:t>L</w:t>
            </w:r>
            <w:r w:rsidRPr="00BD6559">
              <w:rPr>
                <w:b/>
                <w:spacing w:val="-1"/>
              </w:rPr>
              <w:t>as</w:t>
            </w:r>
            <w:r w:rsidRPr="00BD6559">
              <w:rPr>
                <w:b/>
              </w:rPr>
              <w:t>t</w:t>
            </w:r>
            <w:r w:rsidRPr="00BD6559">
              <w:rPr>
                <w:b/>
                <w:spacing w:val="-25"/>
              </w:rPr>
              <w:t xml:space="preserve"> </w:t>
            </w:r>
            <w:r w:rsidRPr="00BD6559">
              <w:rPr>
                <w:b/>
              </w:rPr>
              <w:t>Upd</w:t>
            </w:r>
            <w:r w:rsidRPr="00BD6559">
              <w:rPr>
                <w:b/>
                <w:spacing w:val="-1"/>
              </w:rPr>
              <w:t>a</w:t>
            </w:r>
            <w:r w:rsidRPr="00BD6559">
              <w:rPr>
                <w:b/>
              </w:rPr>
              <w:t>t</w:t>
            </w:r>
            <w:r w:rsidRPr="00BD6559">
              <w:rPr>
                <w:b/>
                <w:spacing w:val="-1"/>
              </w:rPr>
              <w:t>e</w:t>
            </w:r>
            <w:r w:rsidRPr="00BD6559">
              <w:rPr>
                <w:b/>
              </w:rPr>
              <w:t>d</w:t>
            </w:r>
          </w:p>
        </w:tc>
        <w:tc>
          <w:tcPr>
            <w:tcW w:w="3969" w:type="dxa"/>
            <w:shd w:val="clear" w:color="auto" w:fill="EAEAEA"/>
            <w:vAlign w:val="center"/>
          </w:tcPr>
          <w:p w14:paraId="27B55953" w14:textId="77777777" w:rsidR="004033C5" w:rsidRPr="00BD6559" w:rsidRDefault="004033C5" w:rsidP="000842B4">
            <w:pPr>
              <w:pStyle w:val="TableBody"/>
              <w:rPr>
                <w:b/>
              </w:rPr>
            </w:pPr>
            <w:r w:rsidRPr="00BD6559">
              <w:rPr>
                <w:b/>
              </w:rPr>
              <w:t>Meeting type? - Council or EMT</w:t>
            </w:r>
          </w:p>
        </w:tc>
        <w:tc>
          <w:tcPr>
            <w:tcW w:w="1734" w:type="dxa"/>
            <w:shd w:val="clear" w:color="auto" w:fill="EAEAEA"/>
            <w:vAlign w:val="center"/>
          </w:tcPr>
          <w:p w14:paraId="7330800B" w14:textId="77777777" w:rsidR="004033C5" w:rsidRPr="00BD6559" w:rsidRDefault="004033C5" w:rsidP="000842B4">
            <w:pPr>
              <w:pStyle w:val="TableBody"/>
              <w:rPr>
                <w:b/>
              </w:rPr>
            </w:pPr>
            <w:r w:rsidRPr="00BD6559">
              <w:rPr>
                <w:b/>
              </w:rPr>
              <w:t>Meeting Date</w:t>
            </w:r>
          </w:p>
        </w:tc>
        <w:tc>
          <w:tcPr>
            <w:tcW w:w="1474" w:type="dxa"/>
            <w:shd w:val="clear" w:color="auto" w:fill="EAEAEA"/>
            <w:vAlign w:val="center"/>
          </w:tcPr>
          <w:p w14:paraId="26AD1D5C" w14:textId="77777777" w:rsidR="004033C5" w:rsidRPr="00987488" w:rsidRDefault="004033C5" w:rsidP="000842B4">
            <w:pPr>
              <w:pStyle w:val="TableBody"/>
              <w:rPr>
                <w:b/>
              </w:rPr>
            </w:pPr>
            <w:r w:rsidRPr="00BD6559">
              <w:rPr>
                <w:b/>
              </w:rPr>
              <w:t>Item N°</w:t>
            </w:r>
          </w:p>
        </w:tc>
      </w:tr>
      <w:tr w:rsidR="004033C5" w:rsidRPr="00265B49" w14:paraId="2B19E3FC" w14:textId="77777777" w:rsidTr="000842B4">
        <w:trPr>
          <w:trHeight w:val="284"/>
        </w:trPr>
        <w:tc>
          <w:tcPr>
            <w:tcW w:w="1895" w:type="dxa"/>
            <w:shd w:val="clear" w:color="auto" w:fill="auto"/>
            <w:vAlign w:val="center"/>
          </w:tcPr>
          <w:p w14:paraId="339642B1" w14:textId="77777777" w:rsidR="004033C5" w:rsidRPr="00265B49" w:rsidRDefault="004033C5" w:rsidP="000842B4">
            <w:pPr>
              <w:pStyle w:val="TableBody"/>
              <w:rPr>
                <w:spacing w:val="-1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894490" w14:textId="6D499ED7" w:rsidR="004033C5" w:rsidRPr="00265B49" w:rsidRDefault="004033C5" w:rsidP="000842B4">
            <w:pPr>
              <w:pStyle w:val="TableBody"/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7B180DFE" w14:textId="7645C2A8" w:rsidR="004033C5" w:rsidRPr="00265B49" w:rsidRDefault="004033C5" w:rsidP="000842B4">
            <w:pPr>
              <w:pStyle w:val="TableBody"/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4DDC6A0" w14:textId="77777777" w:rsidR="004033C5" w:rsidRPr="00265B49" w:rsidRDefault="004033C5" w:rsidP="000842B4">
            <w:pPr>
              <w:pStyle w:val="TableBody"/>
              <w:jc w:val="center"/>
              <w:rPr>
                <w:spacing w:val="-1"/>
              </w:rPr>
            </w:pPr>
          </w:p>
        </w:tc>
      </w:tr>
      <w:tr w:rsidR="004033C5" w:rsidRPr="00265B49" w14:paraId="20E29233" w14:textId="77777777" w:rsidTr="000842B4">
        <w:trPr>
          <w:trHeight w:val="284"/>
        </w:trPr>
        <w:tc>
          <w:tcPr>
            <w:tcW w:w="1895" w:type="dxa"/>
            <w:shd w:val="clear" w:color="auto" w:fill="auto"/>
            <w:vAlign w:val="center"/>
          </w:tcPr>
          <w:p w14:paraId="1B4BF7B1" w14:textId="77777777" w:rsidR="004033C5" w:rsidRPr="00265B49" w:rsidRDefault="004033C5" w:rsidP="000842B4">
            <w:pPr>
              <w:pStyle w:val="TableBody"/>
              <w:rPr>
                <w:spacing w:val="-1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C69FD2B" w14:textId="77777777" w:rsidR="004033C5" w:rsidRPr="00265B49" w:rsidRDefault="004033C5" w:rsidP="000842B4">
            <w:pPr>
              <w:pStyle w:val="TableBody"/>
              <w:rPr>
                <w:spacing w:val="-1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1922397C" w14:textId="77777777" w:rsidR="004033C5" w:rsidRPr="00265B49" w:rsidRDefault="004033C5" w:rsidP="000842B4">
            <w:pPr>
              <w:pStyle w:val="TableBody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103FBE0" w14:textId="77777777" w:rsidR="004033C5" w:rsidRPr="00265B49" w:rsidRDefault="004033C5" w:rsidP="000842B4">
            <w:pPr>
              <w:pStyle w:val="TableBody"/>
              <w:rPr>
                <w:spacing w:val="-1"/>
              </w:rPr>
            </w:pPr>
          </w:p>
        </w:tc>
      </w:tr>
      <w:tr w:rsidR="004033C5" w:rsidRPr="00265B49" w14:paraId="3E0C06CE" w14:textId="77777777" w:rsidTr="000842B4">
        <w:trPr>
          <w:trHeight w:val="284"/>
        </w:trPr>
        <w:tc>
          <w:tcPr>
            <w:tcW w:w="1895" w:type="dxa"/>
            <w:shd w:val="clear" w:color="auto" w:fill="auto"/>
            <w:vAlign w:val="center"/>
          </w:tcPr>
          <w:p w14:paraId="2F0F6F7E" w14:textId="77777777" w:rsidR="004033C5" w:rsidRPr="00265B49" w:rsidRDefault="004033C5" w:rsidP="000842B4">
            <w:pPr>
              <w:pStyle w:val="Table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E34FAC1" w14:textId="77777777" w:rsidR="004033C5" w:rsidRPr="00265B49" w:rsidRDefault="004033C5" w:rsidP="000842B4">
            <w:pPr>
              <w:pStyle w:val="TableBody"/>
              <w:rPr>
                <w:spacing w:val="-1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184B0FA" w14:textId="77777777" w:rsidR="004033C5" w:rsidRPr="00265B49" w:rsidRDefault="004033C5" w:rsidP="000842B4">
            <w:pPr>
              <w:pStyle w:val="TableBody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A865231" w14:textId="77777777" w:rsidR="004033C5" w:rsidRPr="00265B49" w:rsidRDefault="004033C5" w:rsidP="000842B4">
            <w:pPr>
              <w:pStyle w:val="TableBody"/>
              <w:rPr>
                <w:spacing w:val="-1"/>
              </w:rPr>
            </w:pPr>
          </w:p>
        </w:tc>
      </w:tr>
      <w:tr w:rsidR="004033C5" w:rsidRPr="00265B49" w14:paraId="48CA20D3" w14:textId="77777777" w:rsidTr="000842B4">
        <w:trPr>
          <w:trHeight w:val="284"/>
        </w:trPr>
        <w:tc>
          <w:tcPr>
            <w:tcW w:w="1895" w:type="dxa"/>
            <w:shd w:val="clear" w:color="auto" w:fill="auto"/>
            <w:vAlign w:val="center"/>
          </w:tcPr>
          <w:p w14:paraId="6E6DE0FA" w14:textId="77777777" w:rsidR="004033C5" w:rsidRPr="00265B49" w:rsidRDefault="004033C5" w:rsidP="000842B4">
            <w:pPr>
              <w:pStyle w:val="Table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5CD65A" w14:textId="77777777" w:rsidR="004033C5" w:rsidRPr="00265B49" w:rsidRDefault="004033C5" w:rsidP="000842B4">
            <w:pPr>
              <w:pStyle w:val="TableBody"/>
              <w:rPr>
                <w:spacing w:val="-1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C97F42A" w14:textId="77777777" w:rsidR="004033C5" w:rsidRPr="00265B49" w:rsidRDefault="004033C5" w:rsidP="000842B4">
            <w:pPr>
              <w:pStyle w:val="TableBody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C7ED550" w14:textId="77777777" w:rsidR="004033C5" w:rsidRPr="00265B49" w:rsidRDefault="004033C5" w:rsidP="000842B4">
            <w:pPr>
              <w:pStyle w:val="TableBody"/>
              <w:rPr>
                <w:spacing w:val="-1"/>
              </w:rPr>
            </w:pPr>
          </w:p>
        </w:tc>
      </w:tr>
      <w:tr w:rsidR="004033C5" w:rsidRPr="00265B49" w14:paraId="530567D7" w14:textId="77777777" w:rsidTr="000842B4">
        <w:trPr>
          <w:trHeight w:val="284"/>
        </w:trPr>
        <w:tc>
          <w:tcPr>
            <w:tcW w:w="1895" w:type="dxa"/>
            <w:shd w:val="clear" w:color="auto" w:fill="auto"/>
            <w:vAlign w:val="center"/>
          </w:tcPr>
          <w:p w14:paraId="1F09FE3C" w14:textId="77777777" w:rsidR="004033C5" w:rsidRPr="00265B49" w:rsidRDefault="004033C5" w:rsidP="000842B4">
            <w:pPr>
              <w:pStyle w:val="Table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6B000A" w14:textId="77777777" w:rsidR="004033C5" w:rsidRPr="00265B49" w:rsidRDefault="004033C5" w:rsidP="000842B4">
            <w:pPr>
              <w:pStyle w:val="TableBody"/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CED5AF8" w14:textId="77777777" w:rsidR="004033C5" w:rsidRPr="00265B49" w:rsidRDefault="004033C5" w:rsidP="000842B4">
            <w:pPr>
              <w:pStyle w:val="TableBody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8C7C60A" w14:textId="77777777" w:rsidR="004033C5" w:rsidRPr="00265B49" w:rsidRDefault="004033C5" w:rsidP="000842B4">
            <w:pPr>
              <w:pStyle w:val="TableBody"/>
            </w:pPr>
          </w:p>
        </w:tc>
      </w:tr>
    </w:tbl>
    <w:p w14:paraId="0EB92478" w14:textId="77777777" w:rsidR="00144F22" w:rsidRPr="004033C5" w:rsidRDefault="00144F22" w:rsidP="004033C5"/>
    <w:sectPr w:rsidR="00144F22" w:rsidRPr="004033C5" w:rsidSect="00E12B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127" w:right="1416" w:bottom="1418" w:left="156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A6E8" w14:textId="77777777" w:rsidR="00D86252" w:rsidRDefault="00D86252" w:rsidP="00336B07">
      <w:r>
        <w:separator/>
      </w:r>
    </w:p>
  </w:endnote>
  <w:endnote w:type="continuationSeparator" w:id="0">
    <w:p w14:paraId="6BFC49E1" w14:textId="77777777" w:rsidR="00D86252" w:rsidRDefault="00D86252" w:rsidP="0033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415B" w14:textId="77777777" w:rsidR="004F455B" w:rsidRDefault="004F4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DC7D" w14:textId="77777777" w:rsidR="004033C5" w:rsidRDefault="004033C5">
    <w:pPr>
      <w:pStyle w:val="Footer"/>
    </w:pPr>
    <w:r w:rsidRPr="00EB69C0"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72AC6A35" wp14:editId="5B735AF4">
          <wp:simplePos x="0" y="0"/>
          <wp:positionH relativeFrom="page">
            <wp:posOffset>5980430</wp:posOffset>
          </wp:positionH>
          <wp:positionV relativeFrom="page">
            <wp:posOffset>9730105</wp:posOffset>
          </wp:positionV>
          <wp:extent cx="1396365" cy="7448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7457" w14:textId="77777777" w:rsidR="004F455B" w:rsidRDefault="004F45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AAAC" w14:textId="77777777" w:rsidR="004033C5" w:rsidRDefault="004033C5" w:rsidP="001A75FA">
    <w:pPr>
      <w:pStyle w:val="Footer"/>
      <w:pBdr>
        <w:top w:val="single" w:sz="2" w:space="1" w:color="auto"/>
      </w:pBdr>
      <w:tabs>
        <w:tab w:val="right" w:pos="8789"/>
      </w:tabs>
      <w:ind w:right="-1"/>
    </w:pPr>
    <w:r>
      <w:rPr>
        <w:rFonts w:cs="Arial"/>
        <w:b/>
        <w:sz w:val="20"/>
      </w:rPr>
      <w:t>Commercial In Confidence ©</w:t>
    </w:r>
    <w:r>
      <w:rPr>
        <w:rFonts w:cs="Arial"/>
        <w:bCs/>
        <w:sz w:val="20"/>
      </w:rPr>
      <w:tab/>
    </w:r>
    <w:r>
      <w:rPr>
        <w:rFonts w:cs="Arial"/>
        <w:bCs/>
        <w:sz w:val="20"/>
      </w:rPr>
      <w:fldChar w:fldCharType="begin"/>
    </w:r>
    <w:r>
      <w:rPr>
        <w:rFonts w:cs="Arial"/>
        <w:bCs/>
        <w:sz w:val="20"/>
      </w:rPr>
      <w:instrText xml:space="preserve"> PAGE  \* MERGEFORMAT </w:instrText>
    </w:r>
    <w:r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1</w:t>
    </w:r>
    <w:r>
      <w:rPr>
        <w:rFonts w:cs="Arial"/>
        <w:bCs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638E" w14:textId="77777777" w:rsidR="005D2BD0" w:rsidRDefault="005D2BD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1C86" w14:textId="77777777" w:rsidR="004033C5" w:rsidRDefault="004033C5" w:rsidP="004033C5">
    <w:pPr>
      <w:pStyle w:val="Footer"/>
      <w:pBdr>
        <w:top w:val="single" w:sz="2" w:space="1" w:color="auto"/>
      </w:pBdr>
      <w:tabs>
        <w:tab w:val="right" w:pos="8789"/>
      </w:tabs>
      <w:ind w:right="-1"/>
    </w:pPr>
    <w:r>
      <w:rPr>
        <w:rFonts w:cs="Arial"/>
        <w:b/>
        <w:sz w:val="20"/>
      </w:rPr>
      <w:t>Commercial In Confidence ©</w:t>
    </w:r>
    <w:r>
      <w:rPr>
        <w:rFonts w:cs="Arial"/>
        <w:bCs/>
        <w:sz w:val="20"/>
      </w:rPr>
      <w:tab/>
    </w:r>
    <w:r>
      <w:rPr>
        <w:rFonts w:cs="Arial"/>
        <w:bCs/>
        <w:sz w:val="20"/>
      </w:rPr>
      <w:fldChar w:fldCharType="begin"/>
    </w:r>
    <w:r>
      <w:rPr>
        <w:rFonts w:cs="Arial"/>
        <w:bCs/>
        <w:sz w:val="20"/>
      </w:rPr>
      <w:instrText xml:space="preserve"> PAGE  \* MERGEFORMAT </w:instrText>
    </w:r>
    <w:r>
      <w:rPr>
        <w:rFonts w:cs="Arial"/>
        <w:bCs/>
        <w:sz w:val="20"/>
      </w:rPr>
      <w:fldChar w:fldCharType="separate"/>
    </w:r>
    <w:r>
      <w:rPr>
        <w:rFonts w:cs="Arial"/>
        <w:bCs/>
        <w:sz w:val="20"/>
      </w:rPr>
      <w:t>1</w:t>
    </w:r>
    <w:r>
      <w:rPr>
        <w:rFonts w:cs="Arial"/>
        <w:bCs/>
        <w:sz w:val="20"/>
      </w:rPr>
      <w:fldChar w:fldCharType="end"/>
    </w:r>
  </w:p>
  <w:p w14:paraId="3E492775" w14:textId="77777777" w:rsidR="004033C5" w:rsidRDefault="004033C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CB43" w14:textId="77777777" w:rsidR="005D2BD0" w:rsidRDefault="005D2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6969" w14:textId="77777777" w:rsidR="00D86252" w:rsidRDefault="00D86252" w:rsidP="00336B07">
      <w:r>
        <w:separator/>
      </w:r>
    </w:p>
  </w:footnote>
  <w:footnote w:type="continuationSeparator" w:id="0">
    <w:p w14:paraId="4BA00D3D" w14:textId="77777777" w:rsidR="00D86252" w:rsidRDefault="00D86252" w:rsidP="0033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01E" w14:textId="77777777" w:rsidR="004F455B" w:rsidRDefault="004F4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584E" w14:textId="77777777" w:rsidR="004F455B" w:rsidRDefault="004F4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83A" w14:textId="77777777" w:rsidR="004F455B" w:rsidRDefault="004F45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B1AF" w14:textId="77777777" w:rsidR="004033C5" w:rsidRPr="00D10024" w:rsidRDefault="004033C5" w:rsidP="00D10024">
    <w:pPr>
      <w:pStyle w:val="Header"/>
      <w:rPr>
        <w:color w:val="FFFFFF" w:themeColor="background1"/>
      </w:rPr>
    </w:pPr>
    <w:r>
      <w:rPr>
        <w:noProof/>
        <w:color w:val="FFFFFF" w:themeColor="background1"/>
        <w:sz w:val="36"/>
        <w:lang w:eastAsia="en-AU"/>
      </w:rPr>
      <w:drawing>
        <wp:anchor distT="0" distB="0" distL="114300" distR="114300" simplePos="0" relativeHeight="251659264" behindDoc="1" locked="0" layoutInCell="1" allowOverlap="1" wp14:anchorId="73752B76" wp14:editId="7111527D">
          <wp:simplePos x="0" y="0"/>
          <wp:positionH relativeFrom="column">
            <wp:posOffset>4613539</wp:posOffset>
          </wp:positionH>
          <wp:positionV relativeFrom="paragraph">
            <wp:posOffset>-112420</wp:posOffset>
          </wp:positionV>
          <wp:extent cx="1382395" cy="735965"/>
          <wp:effectExtent l="0" t="0" r="0" b="0"/>
          <wp:wrapThrough wrapText="bothSides">
            <wp:wrapPolygon edited="0">
              <wp:start x="17264" y="0"/>
              <wp:lineTo x="10716" y="3355"/>
              <wp:lineTo x="5655" y="7268"/>
              <wp:lineTo x="5358" y="9505"/>
              <wp:lineTo x="0" y="17891"/>
              <wp:lineTo x="0" y="21246"/>
              <wp:lineTo x="21431" y="21246"/>
              <wp:lineTo x="21431" y="17891"/>
              <wp:lineTo x="16371" y="8946"/>
              <wp:lineTo x="18752" y="0"/>
              <wp:lineTo x="17264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09672BB" wp14:editId="3F1D17E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235700" cy="1202690"/>
              <wp:effectExtent l="0" t="0" r="0" b="0"/>
              <wp:wrapNone/>
              <wp:docPr id="2" name="Parallelogra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35700" cy="1202690"/>
                      </a:xfrm>
                      <a:custGeom>
                        <a:avLst/>
                        <a:gdLst>
                          <a:gd name="T0" fmla="*/ 0 w 5495608"/>
                          <a:gd name="T1" fmla="*/ 892913 h 1209676"/>
                          <a:gd name="T2" fmla="*/ 1 w 5495608"/>
                          <a:gd name="T3" fmla="*/ 3544 h 1209676"/>
                          <a:gd name="T4" fmla="*/ 6782400 w 5495608"/>
                          <a:gd name="T5" fmla="*/ 0 h 1209676"/>
                          <a:gd name="T6" fmla="*/ 5354196 w 5495608"/>
                          <a:gd name="T7" fmla="*/ 900000 h 1209676"/>
                          <a:gd name="T8" fmla="*/ 0 w 5495608"/>
                          <a:gd name="T9" fmla="*/ 892913 h 1209676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5495608" h="1209676">
                            <a:moveTo>
                              <a:pt x="0" y="1200150"/>
                            </a:moveTo>
                            <a:cubicBezTo>
                              <a:pt x="0" y="801688"/>
                              <a:pt x="1" y="403225"/>
                              <a:pt x="1" y="4763"/>
                            </a:cubicBezTo>
                            <a:lnTo>
                              <a:pt x="5495608" y="0"/>
                            </a:lnTo>
                            <a:lnTo>
                              <a:pt x="4338370" y="1209676"/>
                            </a:lnTo>
                            <a:lnTo>
                              <a:pt x="0" y="1200150"/>
                            </a:lnTo>
                            <a:close/>
                          </a:path>
                        </a:pathLst>
                      </a:custGeom>
                      <a:solidFill>
                        <a:srgbClr val="0069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F2CEE9" id="Parallelogram 7" o:spid="_x0000_s1026" style="position:absolute;margin-left:0;margin-top:0;width:491pt;height:94.7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5495608,120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" path="m,1200150c,801688,1,403225,1,4763l5495608,,4338370,1209676,,1200150xe" fillcolor="#006983" stroked="f" strokeweight="2pt">
              <v:path arrowok="t" o:connecttype="custom" o:connectlocs="0,887756;1,3524;7695784,0;6075244,894802;0,887756" o:connectangles="0,0,0,0,0"/>
              <w10:wrap anchorx="page" anchory="page"/>
              <w10:anchorlock/>
            </v:shape>
          </w:pict>
        </mc:Fallback>
      </mc:AlternateContent>
    </w:r>
    <w:r w:rsidRPr="00630FC9">
      <w:rPr>
        <w:color w:val="FFFFFF" w:themeColor="background1"/>
      </w:rPr>
      <w:t>Policy Register</w:t>
    </w:r>
  </w:p>
  <w:p w14:paraId="654F6A01" w14:textId="1B885A61" w:rsidR="004033C5" w:rsidRDefault="004033C5" w:rsidP="00D10024">
    <w:pPr>
      <w:pStyle w:val="Header"/>
      <w:rPr>
        <w:color w:val="FFFFFF" w:themeColor="background1"/>
        <w:sz w:val="32"/>
        <w:szCs w:val="32"/>
      </w:rPr>
    </w:pPr>
    <w:r w:rsidRPr="0024509D">
      <w:rPr>
        <w:color w:val="FFFFFF" w:themeColor="background1"/>
        <w:sz w:val="32"/>
        <w:szCs w:val="32"/>
      </w:rPr>
      <w:t xml:space="preserve">Memorial Plaques and Public Donation of </w:t>
    </w:r>
  </w:p>
  <w:p w14:paraId="32A283B4" w14:textId="77777777" w:rsidR="004033C5" w:rsidRPr="0024509D" w:rsidRDefault="004033C5" w:rsidP="00D10024">
    <w:pPr>
      <w:pStyle w:val="Header"/>
      <w:rPr>
        <w:sz w:val="32"/>
        <w:szCs w:val="32"/>
      </w:rPr>
    </w:pPr>
    <w:r w:rsidRPr="0024509D">
      <w:rPr>
        <w:color w:val="FFFFFF" w:themeColor="background1"/>
        <w:sz w:val="32"/>
        <w:szCs w:val="32"/>
      </w:rPr>
      <w:t>Park Furniture or Trees Policy</w:t>
    </w:r>
    <w:r w:rsidRPr="0024509D">
      <w:rPr>
        <w:noProof/>
        <w:color w:val="FFFFFF" w:themeColor="background1"/>
        <w:sz w:val="32"/>
        <w:szCs w:val="32"/>
        <w:lang w:eastAsia="en-AU"/>
      </w:rPr>
      <w:t xml:space="preserve"> </w:t>
    </w:r>
  </w:p>
  <w:p w14:paraId="1FA353FA" w14:textId="77777777" w:rsidR="004033C5" w:rsidRPr="00F91959" w:rsidRDefault="004033C5" w:rsidP="00F9195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85D3" w14:textId="77777777" w:rsidR="005D2BD0" w:rsidRDefault="005D2BD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BF74" w14:textId="77777777" w:rsidR="00E12B06" w:rsidRPr="00D10024" w:rsidRDefault="00E12B06" w:rsidP="00E12B06">
    <w:pPr>
      <w:pStyle w:val="Header"/>
      <w:rPr>
        <w:color w:val="FFFFFF" w:themeColor="background1"/>
      </w:rPr>
    </w:pPr>
    <w:r>
      <w:rPr>
        <w:noProof/>
        <w:color w:val="FFFFFF" w:themeColor="background1"/>
        <w:sz w:val="36"/>
        <w:lang w:eastAsia="en-AU"/>
      </w:rPr>
      <w:drawing>
        <wp:anchor distT="0" distB="0" distL="114300" distR="114300" simplePos="0" relativeHeight="251665408" behindDoc="1" locked="0" layoutInCell="1" allowOverlap="1" wp14:anchorId="055F5C61" wp14:editId="3667A664">
          <wp:simplePos x="0" y="0"/>
          <wp:positionH relativeFrom="column">
            <wp:posOffset>4613539</wp:posOffset>
          </wp:positionH>
          <wp:positionV relativeFrom="paragraph">
            <wp:posOffset>-112420</wp:posOffset>
          </wp:positionV>
          <wp:extent cx="1382395" cy="735965"/>
          <wp:effectExtent l="0" t="0" r="0" b="0"/>
          <wp:wrapThrough wrapText="bothSides">
            <wp:wrapPolygon edited="0">
              <wp:start x="17264" y="0"/>
              <wp:lineTo x="10716" y="3355"/>
              <wp:lineTo x="5655" y="7268"/>
              <wp:lineTo x="5358" y="9505"/>
              <wp:lineTo x="0" y="17891"/>
              <wp:lineTo x="0" y="21246"/>
              <wp:lineTo x="21431" y="21246"/>
              <wp:lineTo x="21431" y="17891"/>
              <wp:lineTo x="16371" y="8946"/>
              <wp:lineTo x="18752" y="0"/>
              <wp:lineTo x="17264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41672A29" wp14:editId="11DC6E6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235700" cy="1109345"/>
              <wp:effectExtent l="0" t="0" r="0" b="0"/>
              <wp:wrapNone/>
              <wp:docPr id="7" name="Parallelogra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35700" cy="1109472"/>
                      </a:xfrm>
                      <a:custGeom>
                        <a:avLst/>
                        <a:gdLst>
                          <a:gd name="T0" fmla="*/ 0 w 5495608"/>
                          <a:gd name="T1" fmla="*/ 892913 h 1209676"/>
                          <a:gd name="T2" fmla="*/ 1 w 5495608"/>
                          <a:gd name="T3" fmla="*/ 3544 h 1209676"/>
                          <a:gd name="T4" fmla="*/ 6782400 w 5495608"/>
                          <a:gd name="T5" fmla="*/ 0 h 1209676"/>
                          <a:gd name="T6" fmla="*/ 5354196 w 5495608"/>
                          <a:gd name="T7" fmla="*/ 900000 h 1209676"/>
                          <a:gd name="T8" fmla="*/ 0 w 5495608"/>
                          <a:gd name="T9" fmla="*/ 892913 h 1209676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5495608" h="1209676">
                            <a:moveTo>
                              <a:pt x="0" y="1200150"/>
                            </a:moveTo>
                            <a:cubicBezTo>
                              <a:pt x="0" y="801688"/>
                              <a:pt x="1" y="403225"/>
                              <a:pt x="1" y="4763"/>
                            </a:cubicBezTo>
                            <a:lnTo>
                              <a:pt x="5495608" y="0"/>
                            </a:lnTo>
                            <a:lnTo>
                              <a:pt x="4338370" y="1209676"/>
                            </a:lnTo>
                            <a:lnTo>
                              <a:pt x="0" y="1200150"/>
                            </a:lnTo>
                            <a:close/>
                          </a:path>
                        </a:pathLst>
                      </a:custGeom>
                      <a:solidFill>
                        <a:srgbClr val="0069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7D920" id="Parallelogram 7" o:spid="_x0000_s1026" style="position:absolute;margin-left:0;margin-top:0;width:491pt;height:87.3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5495608,120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" path="m,1200150c,801688,1,403225,1,4763l5495608,,4338370,1209676,,1200150xe" fillcolor="#006983" stroked="f" strokeweight="2pt">
              <v:path arrowok="t" o:connecttype="custom" o:connectlocs="0,818948;1,3250;7695784,0;6075244,825448;0,818948" o:connectangles="0,0,0,0,0"/>
              <w10:wrap anchorx="page" anchory="page"/>
              <w10:anchorlock/>
            </v:shape>
          </w:pict>
        </mc:Fallback>
      </mc:AlternateContent>
    </w:r>
    <w:r w:rsidRPr="00630FC9">
      <w:rPr>
        <w:color w:val="FFFFFF" w:themeColor="background1"/>
      </w:rPr>
      <w:t>Policy Register</w:t>
    </w:r>
  </w:p>
  <w:p w14:paraId="09AA6836" w14:textId="77777777" w:rsidR="00E12B06" w:rsidRDefault="00E12B06" w:rsidP="00E12B06">
    <w:pPr>
      <w:pStyle w:val="Header"/>
      <w:rPr>
        <w:color w:val="FFFFFF" w:themeColor="background1"/>
        <w:sz w:val="32"/>
        <w:szCs w:val="32"/>
      </w:rPr>
    </w:pPr>
    <w:r w:rsidRPr="0024509D">
      <w:rPr>
        <w:color w:val="FFFFFF" w:themeColor="background1"/>
        <w:sz w:val="32"/>
        <w:szCs w:val="32"/>
      </w:rPr>
      <w:t xml:space="preserve">Memorial Plaques and Public Donation of </w:t>
    </w:r>
  </w:p>
  <w:p w14:paraId="696C9364" w14:textId="77777777" w:rsidR="00E12B06" w:rsidRPr="0024509D" w:rsidRDefault="00E12B06" w:rsidP="00E12B06">
    <w:pPr>
      <w:pStyle w:val="Header"/>
      <w:rPr>
        <w:sz w:val="32"/>
        <w:szCs w:val="32"/>
      </w:rPr>
    </w:pPr>
    <w:r w:rsidRPr="0024509D">
      <w:rPr>
        <w:color w:val="FFFFFF" w:themeColor="background1"/>
        <w:sz w:val="32"/>
        <w:szCs w:val="32"/>
      </w:rPr>
      <w:t>Park Furniture or Trees Policy</w:t>
    </w:r>
    <w:r w:rsidRPr="0024509D">
      <w:rPr>
        <w:noProof/>
        <w:color w:val="FFFFFF" w:themeColor="background1"/>
        <w:sz w:val="32"/>
        <w:szCs w:val="32"/>
        <w:lang w:eastAsia="en-AU"/>
      </w:rPr>
      <w:t xml:space="preserve"> </w:t>
    </w:r>
  </w:p>
  <w:p w14:paraId="10CDC073" w14:textId="77777777" w:rsidR="004033C5" w:rsidRDefault="004033C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BDFF" w14:textId="77777777" w:rsidR="005D2BD0" w:rsidRDefault="005D2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54"/>
      </w:pPr>
      <w:rPr>
        <w:rFonts w:ascii="Arial" w:hAnsi="Arial" w:cs="Arial"/>
        <w:b/>
        <w:bCs/>
        <w:color w:val="7E0000"/>
        <w:w w:val="98"/>
        <w:sz w:val="32"/>
        <w:szCs w:val="32"/>
      </w:rPr>
    </w:lvl>
    <w:lvl w:ilvl="1">
      <w:numFmt w:val="bullet"/>
      <w:lvlText w:val="·"/>
      <w:lvlJc w:val="left"/>
      <w:pPr>
        <w:ind w:hanging="286"/>
      </w:pPr>
      <w:rPr>
        <w:rFonts w:ascii="Symbol" w:hAnsi="Symbol"/>
        <w:b w:val="0"/>
        <w:w w:val="57"/>
        <w:sz w:val="22"/>
      </w:rPr>
    </w:lvl>
    <w:lvl w:ilvl="2">
      <w:numFmt w:val="bullet"/>
      <w:lvlText w:val="*"/>
      <w:lvlJc w:val="left"/>
      <w:pPr>
        <w:ind w:hanging="281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A831DC"/>
    <w:multiLevelType w:val="hybridMultilevel"/>
    <w:tmpl w:val="2B108988"/>
    <w:lvl w:ilvl="0" w:tplc="BC5A69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1BF5"/>
    <w:multiLevelType w:val="hybridMultilevel"/>
    <w:tmpl w:val="E18EB3EC"/>
    <w:lvl w:ilvl="0" w:tplc="C21C2DD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7918"/>
    <w:multiLevelType w:val="multilevel"/>
    <w:tmpl w:val="1B7CC4BC"/>
    <w:lvl w:ilvl="0">
      <w:start w:val="1"/>
      <w:numFmt w:val="decimal"/>
      <w:pStyle w:val="Meeting-ItemNo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2835" w:hanging="283"/>
      </w:pPr>
      <w:rPr>
        <w:rFonts w:ascii="Symbol" w:hAnsi="Symbol" w:hint="default"/>
      </w:rPr>
    </w:lvl>
  </w:abstractNum>
  <w:abstractNum w:abstractNumId="4" w15:restartNumberingAfterBreak="0">
    <w:nsid w:val="23070837"/>
    <w:multiLevelType w:val="hybridMultilevel"/>
    <w:tmpl w:val="A972E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413A"/>
    <w:multiLevelType w:val="hybridMultilevel"/>
    <w:tmpl w:val="0B528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64F4"/>
    <w:multiLevelType w:val="multilevel"/>
    <w:tmpl w:val="FB6C0976"/>
    <w:lvl w:ilvl="0">
      <w:start w:val="1"/>
      <w:numFmt w:val="decimal"/>
      <w:pStyle w:val="CDHeading1"/>
      <w:lvlText w:val="CD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CDHeading2"/>
      <w:lvlText w:val="CD 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"/>
      <w:lvlJc w:val="left"/>
      <w:pPr>
        <w:tabs>
          <w:tab w:val="num" w:pos="1871"/>
        </w:tabs>
        <w:ind w:left="1871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7EB0C4F"/>
    <w:multiLevelType w:val="multilevel"/>
    <w:tmpl w:val="B4466E96"/>
    <w:lvl w:ilvl="0">
      <w:start w:val="1"/>
      <w:numFmt w:val="decimal"/>
      <w:pStyle w:val="LegalNumber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21"/>
      </w:pPr>
      <w:rPr>
        <w:rFonts w:hint="default"/>
      </w:rPr>
    </w:lvl>
    <w:lvl w:ilvl="4">
      <w:start w:val="1"/>
      <w:numFmt w:val="bullet"/>
      <w:lvlText w:val=""/>
      <w:lvlJc w:val="left"/>
      <w:pPr>
        <w:ind w:left="3119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8" w15:restartNumberingAfterBreak="0">
    <w:nsid w:val="2B8675BE"/>
    <w:multiLevelType w:val="hybridMultilevel"/>
    <w:tmpl w:val="F3441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1927"/>
    <w:multiLevelType w:val="hybridMultilevel"/>
    <w:tmpl w:val="EA16FC26"/>
    <w:lvl w:ilvl="0" w:tplc="9BB62048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B0CC8"/>
    <w:multiLevelType w:val="hybridMultilevel"/>
    <w:tmpl w:val="E8CA2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37A2"/>
    <w:multiLevelType w:val="multilevel"/>
    <w:tmpl w:val="5B94B7BC"/>
    <w:lvl w:ilvl="0">
      <w:start w:val="1"/>
      <w:numFmt w:val="none"/>
      <w:pStyle w:val="Note"/>
      <w:lvlText w:val="NOTE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color w:val="990000"/>
      </w:rPr>
    </w:lvl>
    <w:lvl w:ilvl="1">
      <w:start w:val="1"/>
      <w:numFmt w:val="none"/>
      <w:isLgl/>
      <w:lvlText w:val=""/>
      <w:lvlJc w:val="left"/>
      <w:pPr>
        <w:ind w:left="1021" w:hanging="1021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12" w15:restartNumberingAfterBreak="0">
    <w:nsid w:val="43AB4C07"/>
    <w:multiLevelType w:val="hybridMultilevel"/>
    <w:tmpl w:val="F342E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2197"/>
    <w:multiLevelType w:val="hybridMultilevel"/>
    <w:tmpl w:val="26DADB46"/>
    <w:lvl w:ilvl="0" w:tplc="2E3AE5E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015F1"/>
    <w:multiLevelType w:val="hybridMultilevel"/>
    <w:tmpl w:val="FC226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B518E"/>
    <w:multiLevelType w:val="hybridMultilevel"/>
    <w:tmpl w:val="6ED69D88"/>
    <w:lvl w:ilvl="0" w:tplc="18A25B3C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B4F54"/>
    <w:multiLevelType w:val="multilevel"/>
    <w:tmpl w:val="A044F564"/>
    <w:lvl w:ilvl="0">
      <w:start w:val="1"/>
      <w:numFmt w:val="decimal"/>
      <w:pStyle w:val="H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3Numbered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4Numbered"/>
      <w:lvlText w:val="%1.%2.%3.%4"/>
      <w:lvlJc w:val="left"/>
      <w:pPr>
        <w:ind w:left="1474" w:hanging="1474"/>
      </w:pPr>
      <w:rPr>
        <w:rFonts w:hint="default"/>
        <w:color w:val="auto"/>
      </w:rPr>
    </w:lvl>
    <w:lvl w:ilvl="4">
      <w:start w:val="1"/>
      <w:numFmt w:val="bullet"/>
      <w:lvlRestart w:val="0"/>
      <w:lvlText w:val=""/>
      <w:lvlJc w:val="left"/>
      <w:pPr>
        <w:tabs>
          <w:tab w:val="num" w:pos="1871"/>
        </w:tabs>
        <w:ind w:left="1871" w:hanging="737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"/>
      <w:lvlJc w:val="left"/>
      <w:pPr>
        <w:ind w:left="2268" w:hanging="567"/>
      </w:pPr>
      <w:rPr>
        <w:rFonts w:ascii="Symbol" w:hAnsi="Symbol" w:hint="default"/>
        <w:color w:val="auto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4A0993"/>
    <w:multiLevelType w:val="multilevel"/>
    <w:tmpl w:val="43022BC6"/>
    <w:lvl w:ilvl="0">
      <w:start w:val="1"/>
      <w:numFmt w:val="none"/>
      <w:pStyle w:val="Meeting-Presenter"/>
      <w:lvlText w:val="%1Presenter"/>
      <w:lvlJc w:val="left"/>
      <w:rPr>
        <w:rFonts w:hint="default"/>
        <w:b/>
        <w:i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8" w15:restartNumberingAfterBreak="0">
    <w:nsid w:val="583E1DFC"/>
    <w:multiLevelType w:val="hybridMultilevel"/>
    <w:tmpl w:val="08948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D6BE6"/>
    <w:multiLevelType w:val="hybridMultilevel"/>
    <w:tmpl w:val="C6E86A6A"/>
    <w:lvl w:ilvl="0" w:tplc="6690247A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16DC9"/>
    <w:multiLevelType w:val="hybridMultilevel"/>
    <w:tmpl w:val="7C1800C0"/>
    <w:lvl w:ilvl="0" w:tplc="52CCEEA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4434A"/>
    <w:multiLevelType w:val="multilevel"/>
    <w:tmpl w:val="33D28580"/>
    <w:lvl w:ilvl="0">
      <w:start w:val="1"/>
      <w:numFmt w:val="decimal"/>
      <w:pStyle w:val="GUIHeading1"/>
      <w:lvlText w:val="GUI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GUIHeading2"/>
      <w:lvlText w:val="GUI 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"/>
      <w:lvlJc w:val="left"/>
      <w:pPr>
        <w:tabs>
          <w:tab w:val="num" w:pos="1871"/>
        </w:tabs>
        <w:ind w:left="1871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A62A7D"/>
    <w:multiLevelType w:val="hybridMultilevel"/>
    <w:tmpl w:val="77F46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E00EF"/>
    <w:multiLevelType w:val="multilevel"/>
    <w:tmpl w:val="439AC708"/>
    <w:lvl w:ilvl="0">
      <w:start w:val="1"/>
      <w:numFmt w:val="none"/>
      <w:pStyle w:val="Tip"/>
      <w:lvlText w:val="TIP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17365D" w:themeColor="text2" w:themeShade="BF"/>
      </w:rPr>
    </w:lvl>
    <w:lvl w:ilvl="1">
      <w:start w:val="1"/>
      <w:numFmt w:val="none"/>
      <w:isLgl/>
      <w:lvlText w:val=""/>
      <w:lvlJc w:val="left"/>
      <w:pPr>
        <w:ind w:left="1021" w:hanging="1021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lvlText w:val=""/>
      <w:lvlJc w:val="right"/>
      <w:pPr>
        <w:ind w:left="1584" w:hanging="144"/>
      </w:pPr>
      <w:rPr>
        <w:rFonts w:hint="default"/>
      </w:rPr>
    </w:lvl>
  </w:abstractNum>
  <w:abstractNum w:abstractNumId="24" w15:restartNumberingAfterBreak="0">
    <w:nsid w:val="62C20975"/>
    <w:multiLevelType w:val="multilevel"/>
    <w:tmpl w:val="C216774A"/>
    <w:lvl w:ilvl="0">
      <w:start w:val="1"/>
      <w:numFmt w:val="none"/>
      <w:lvlRestart w:val="0"/>
      <w:pStyle w:val="Meeting-Actionsbywho"/>
      <w:lvlText w:val="Actions by"/>
      <w:lvlJc w:val="left"/>
      <w:pPr>
        <w:tabs>
          <w:tab w:val="num" w:pos="454"/>
        </w:tabs>
        <w:ind w:left="454" w:hanging="454"/>
      </w:pPr>
      <w:rPr>
        <w:rFonts w:hint="default"/>
        <w:b/>
        <w:i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2">
      <w:start w:val="1"/>
      <w:numFmt w:val="bullet"/>
      <w:lvlRestart w:val="0"/>
      <w:lvlText w:val=""/>
      <w:lvlJc w:val="left"/>
      <w:pPr>
        <w:tabs>
          <w:tab w:val="num" w:pos="907"/>
        </w:tabs>
        <w:ind w:left="907" w:hanging="396"/>
      </w:pPr>
      <w:rPr>
        <w:rFonts w:ascii="Symbol" w:hAnsi="Symbo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227"/>
      </w:pPr>
      <w:rPr>
        <w:rFonts w:ascii="Tahoma" w:hAnsi="Tahoma" w:hint="default"/>
      </w:rPr>
    </w:lvl>
    <w:lvl w:ilvl="4">
      <w:start w:val="1"/>
      <w:numFmt w:val="none"/>
      <w:lvlRestart w:val="2"/>
      <w:lvlText w:val="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124"/>
        </w:tabs>
        <w:ind w:left="3124" w:hanging="357"/>
      </w:pPr>
      <w:rPr>
        <w:rFonts w:hint="default"/>
      </w:rPr>
    </w:lvl>
  </w:abstractNum>
  <w:abstractNum w:abstractNumId="25" w15:restartNumberingAfterBreak="0">
    <w:nsid w:val="646964B9"/>
    <w:multiLevelType w:val="hybridMultilevel"/>
    <w:tmpl w:val="C8D07134"/>
    <w:lvl w:ilvl="0" w:tplc="F5B82D36">
      <w:start w:val="1"/>
      <w:numFmt w:val="decimal"/>
      <w:lvlText w:val="2.8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02E6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BA14AB2"/>
    <w:multiLevelType w:val="multilevel"/>
    <w:tmpl w:val="037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1068E8"/>
    <w:multiLevelType w:val="multilevel"/>
    <w:tmpl w:val="B9904054"/>
    <w:lvl w:ilvl="0">
      <w:start w:val="1"/>
      <w:numFmt w:val="none"/>
      <w:pStyle w:val="Meeting-Actionstodo"/>
      <w:lvlText w:val="Actions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2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ahoma" w:hAnsi="Tahoma" w:hint="default"/>
      </w:rPr>
    </w:lvl>
    <w:lvl w:ilvl="4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</w:abstractNum>
  <w:abstractNum w:abstractNumId="29" w15:restartNumberingAfterBreak="0">
    <w:nsid w:val="704C5569"/>
    <w:multiLevelType w:val="multilevel"/>
    <w:tmpl w:val="70968A16"/>
    <w:lvl w:ilvl="0">
      <w:start w:val="1"/>
      <w:numFmt w:val="decimal"/>
      <w:pStyle w:val="Meeting-Comments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>
      <w:start w:val="1"/>
      <w:numFmt w:val="bullet"/>
      <w:lvlText w:val="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701" w:hanging="283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</w:abstractNum>
  <w:abstractNum w:abstractNumId="30" w15:restartNumberingAfterBreak="0">
    <w:nsid w:val="73E434C6"/>
    <w:multiLevelType w:val="hybridMultilevel"/>
    <w:tmpl w:val="821CFAE2"/>
    <w:lvl w:ilvl="0" w:tplc="34748E8C">
      <w:start w:val="1"/>
      <w:numFmt w:val="decimal"/>
      <w:lvlText w:val="%1."/>
      <w:lvlJc w:val="left"/>
      <w:pPr>
        <w:ind w:left="49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31002730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CB6EBAC2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3" w:tplc="1E40DBC0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ar-SA"/>
      </w:rPr>
    </w:lvl>
    <w:lvl w:ilvl="4" w:tplc="FE80153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76647AE6">
      <w:numFmt w:val="bullet"/>
      <w:lvlText w:val="•"/>
      <w:lvlJc w:val="left"/>
      <w:pPr>
        <w:ind w:left="4385" w:hanging="360"/>
      </w:pPr>
      <w:rPr>
        <w:rFonts w:hint="default"/>
        <w:lang w:val="en-US" w:eastAsia="en-US" w:bidi="ar-SA"/>
      </w:rPr>
    </w:lvl>
    <w:lvl w:ilvl="6" w:tplc="25D4B9FA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7" w:tplc="26D4FC64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8" w:tplc="1902BDA4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6DA5B14"/>
    <w:multiLevelType w:val="hybridMultilevel"/>
    <w:tmpl w:val="9C701664"/>
    <w:lvl w:ilvl="0" w:tplc="EAFED5E0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C0134"/>
    <w:multiLevelType w:val="hybridMultilevel"/>
    <w:tmpl w:val="77F46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74099"/>
    <w:multiLevelType w:val="multilevel"/>
    <w:tmpl w:val="376C9668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28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552"/>
        </w:tabs>
        <w:ind w:left="255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auto"/>
      </w:rPr>
    </w:lvl>
  </w:abstractNum>
  <w:abstractNum w:abstractNumId="34" w15:restartNumberingAfterBreak="0">
    <w:nsid w:val="7BA54133"/>
    <w:multiLevelType w:val="hybridMultilevel"/>
    <w:tmpl w:val="EFA42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62A5B"/>
    <w:multiLevelType w:val="hybridMultilevel"/>
    <w:tmpl w:val="44E2E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517BA"/>
    <w:multiLevelType w:val="multilevel"/>
    <w:tmpl w:val="0E1832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835" w:hanging="283"/>
      </w:pPr>
      <w:rPr>
        <w:rFonts w:ascii="Symbol" w:hAnsi="Symbol" w:hint="default"/>
      </w:rPr>
    </w:lvl>
  </w:abstractNum>
  <w:num w:numId="1" w16cid:durableId="1435514560">
    <w:abstractNumId w:val="36"/>
  </w:num>
  <w:num w:numId="2" w16cid:durableId="1184979350">
    <w:abstractNumId w:val="33"/>
  </w:num>
  <w:num w:numId="3" w16cid:durableId="685522439">
    <w:abstractNumId w:val="26"/>
  </w:num>
  <w:num w:numId="4" w16cid:durableId="1732725958">
    <w:abstractNumId w:val="11"/>
  </w:num>
  <w:num w:numId="5" w16cid:durableId="1110005789">
    <w:abstractNumId w:val="23"/>
  </w:num>
  <w:num w:numId="6" w16cid:durableId="2136436760">
    <w:abstractNumId w:val="7"/>
  </w:num>
  <w:num w:numId="7" w16cid:durableId="1690567417">
    <w:abstractNumId w:val="28"/>
  </w:num>
  <w:num w:numId="8" w16cid:durableId="1209613226">
    <w:abstractNumId w:val="29"/>
  </w:num>
  <w:num w:numId="9" w16cid:durableId="1453480573">
    <w:abstractNumId w:val="24"/>
  </w:num>
  <w:num w:numId="10" w16cid:durableId="1927377780">
    <w:abstractNumId w:val="3"/>
  </w:num>
  <w:num w:numId="11" w16cid:durableId="786899394">
    <w:abstractNumId w:val="17"/>
  </w:num>
  <w:num w:numId="12" w16cid:durableId="532380783">
    <w:abstractNumId w:val="16"/>
  </w:num>
  <w:num w:numId="13" w16cid:durableId="575633965">
    <w:abstractNumId w:val="6"/>
  </w:num>
  <w:num w:numId="14" w16cid:durableId="1334337482">
    <w:abstractNumId w:val="21"/>
  </w:num>
  <w:num w:numId="15" w16cid:durableId="866024154">
    <w:abstractNumId w:val="10"/>
  </w:num>
  <w:num w:numId="16" w16cid:durableId="2011176485">
    <w:abstractNumId w:val="5"/>
  </w:num>
  <w:num w:numId="17" w16cid:durableId="1330258555">
    <w:abstractNumId w:val="4"/>
  </w:num>
  <w:num w:numId="18" w16cid:durableId="696393968">
    <w:abstractNumId w:val="22"/>
  </w:num>
  <w:num w:numId="19" w16cid:durableId="1240210286">
    <w:abstractNumId w:val="32"/>
  </w:num>
  <w:num w:numId="20" w16cid:durableId="2140759513">
    <w:abstractNumId w:val="8"/>
  </w:num>
  <w:num w:numId="21" w16cid:durableId="1721368832">
    <w:abstractNumId w:val="0"/>
  </w:num>
  <w:num w:numId="22" w16cid:durableId="897713422">
    <w:abstractNumId w:val="35"/>
  </w:num>
  <w:num w:numId="23" w16cid:durableId="305550362">
    <w:abstractNumId w:val="2"/>
  </w:num>
  <w:num w:numId="24" w16cid:durableId="644893619">
    <w:abstractNumId w:val="1"/>
  </w:num>
  <w:num w:numId="25" w16cid:durableId="588463435">
    <w:abstractNumId w:val="15"/>
  </w:num>
  <w:num w:numId="26" w16cid:durableId="1172988634">
    <w:abstractNumId w:val="20"/>
  </w:num>
  <w:num w:numId="27" w16cid:durableId="1169129136">
    <w:abstractNumId w:val="13"/>
  </w:num>
  <w:num w:numId="28" w16cid:durableId="1332564513">
    <w:abstractNumId w:val="9"/>
  </w:num>
  <w:num w:numId="29" w16cid:durableId="33385274">
    <w:abstractNumId w:val="31"/>
  </w:num>
  <w:num w:numId="30" w16cid:durableId="700326870">
    <w:abstractNumId w:val="19"/>
  </w:num>
  <w:num w:numId="31" w16cid:durableId="1552422336">
    <w:abstractNumId w:val="25"/>
  </w:num>
  <w:num w:numId="32" w16cid:durableId="1319504595">
    <w:abstractNumId w:val="30"/>
  </w:num>
  <w:num w:numId="33" w16cid:durableId="2009092491">
    <w:abstractNumId w:val="34"/>
  </w:num>
  <w:num w:numId="34" w16cid:durableId="1617449724">
    <w:abstractNumId w:val="14"/>
  </w:num>
  <w:num w:numId="35" w16cid:durableId="728920403">
    <w:abstractNumId w:val="18"/>
  </w:num>
  <w:num w:numId="36" w16cid:durableId="1140538576">
    <w:abstractNumId w:val="27"/>
  </w:num>
  <w:num w:numId="37" w16cid:durableId="142903891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ddd,#fedd8a,#f1f5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04"/>
    <w:rsid w:val="00011646"/>
    <w:rsid w:val="00030ED9"/>
    <w:rsid w:val="000330E9"/>
    <w:rsid w:val="00035A3A"/>
    <w:rsid w:val="00044234"/>
    <w:rsid w:val="000450D6"/>
    <w:rsid w:val="00072FB4"/>
    <w:rsid w:val="00077418"/>
    <w:rsid w:val="00084BAC"/>
    <w:rsid w:val="0009164E"/>
    <w:rsid w:val="000C3DCA"/>
    <w:rsid w:val="000E221F"/>
    <w:rsid w:val="000F05A5"/>
    <w:rsid w:val="000F4471"/>
    <w:rsid w:val="000F6D59"/>
    <w:rsid w:val="00105B5E"/>
    <w:rsid w:val="00106868"/>
    <w:rsid w:val="001075F2"/>
    <w:rsid w:val="00122CB9"/>
    <w:rsid w:val="00125FC2"/>
    <w:rsid w:val="00133959"/>
    <w:rsid w:val="001431BE"/>
    <w:rsid w:val="00144F22"/>
    <w:rsid w:val="00154F66"/>
    <w:rsid w:val="00180C66"/>
    <w:rsid w:val="00191EEC"/>
    <w:rsid w:val="001C11A2"/>
    <w:rsid w:val="001C5A78"/>
    <w:rsid w:val="001D3DA1"/>
    <w:rsid w:val="001E23CF"/>
    <w:rsid w:val="0020680C"/>
    <w:rsid w:val="00206FD1"/>
    <w:rsid w:val="00223CF4"/>
    <w:rsid w:val="0024509D"/>
    <w:rsid w:val="002728FB"/>
    <w:rsid w:val="002729A3"/>
    <w:rsid w:val="00275909"/>
    <w:rsid w:val="002B2788"/>
    <w:rsid w:val="002C3A06"/>
    <w:rsid w:val="002D2B60"/>
    <w:rsid w:val="002D350D"/>
    <w:rsid w:val="002F40C2"/>
    <w:rsid w:val="002F4A04"/>
    <w:rsid w:val="00301D4E"/>
    <w:rsid w:val="00302B82"/>
    <w:rsid w:val="00312F57"/>
    <w:rsid w:val="00316360"/>
    <w:rsid w:val="00336B07"/>
    <w:rsid w:val="00343CA9"/>
    <w:rsid w:val="0034790C"/>
    <w:rsid w:val="003553D2"/>
    <w:rsid w:val="003613CC"/>
    <w:rsid w:val="0037015F"/>
    <w:rsid w:val="00397D54"/>
    <w:rsid w:val="003C4CD2"/>
    <w:rsid w:val="003D5F79"/>
    <w:rsid w:val="003D6A16"/>
    <w:rsid w:val="004033C5"/>
    <w:rsid w:val="00427A76"/>
    <w:rsid w:val="00454526"/>
    <w:rsid w:val="00461269"/>
    <w:rsid w:val="00464CCF"/>
    <w:rsid w:val="0047042F"/>
    <w:rsid w:val="00473106"/>
    <w:rsid w:val="00497D35"/>
    <w:rsid w:val="004A5CA7"/>
    <w:rsid w:val="004B63E1"/>
    <w:rsid w:val="004C3D43"/>
    <w:rsid w:val="004D7B16"/>
    <w:rsid w:val="004F183C"/>
    <w:rsid w:val="004F455B"/>
    <w:rsid w:val="005145C0"/>
    <w:rsid w:val="005345E1"/>
    <w:rsid w:val="00547D5E"/>
    <w:rsid w:val="00550B8E"/>
    <w:rsid w:val="00554534"/>
    <w:rsid w:val="00584139"/>
    <w:rsid w:val="005A36F1"/>
    <w:rsid w:val="005B2A23"/>
    <w:rsid w:val="005D0483"/>
    <w:rsid w:val="005D2BD0"/>
    <w:rsid w:val="005E00C9"/>
    <w:rsid w:val="00624586"/>
    <w:rsid w:val="0063055D"/>
    <w:rsid w:val="00630FC9"/>
    <w:rsid w:val="00644B69"/>
    <w:rsid w:val="00670F97"/>
    <w:rsid w:val="00680E1D"/>
    <w:rsid w:val="006828CA"/>
    <w:rsid w:val="00692E70"/>
    <w:rsid w:val="006951F8"/>
    <w:rsid w:val="006B5E1E"/>
    <w:rsid w:val="006C0B8E"/>
    <w:rsid w:val="006C1344"/>
    <w:rsid w:val="006D76FB"/>
    <w:rsid w:val="006E3C66"/>
    <w:rsid w:val="006E516E"/>
    <w:rsid w:val="006F1873"/>
    <w:rsid w:val="007170F3"/>
    <w:rsid w:val="00731A41"/>
    <w:rsid w:val="00766344"/>
    <w:rsid w:val="007746FC"/>
    <w:rsid w:val="0077518A"/>
    <w:rsid w:val="00775CCE"/>
    <w:rsid w:val="007875E4"/>
    <w:rsid w:val="007962D8"/>
    <w:rsid w:val="007A2E21"/>
    <w:rsid w:val="007B5713"/>
    <w:rsid w:val="007B71E3"/>
    <w:rsid w:val="007C3A76"/>
    <w:rsid w:val="007C4595"/>
    <w:rsid w:val="007E0860"/>
    <w:rsid w:val="007E7A21"/>
    <w:rsid w:val="007F4CF5"/>
    <w:rsid w:val="00801AF6"/>
    <w:rsid w:val="0081082B"/>
    <w:rsid w:val="008143DD"/>
    <w:rsid w:val="00823102"/>
    <w:rsid w:val="00834D94"/>
    <w:rsid w:val="00842E4A"/>
    <w:rsid w:val="0086404F"/>
    <w:rsid w:val="00892FE6"/>
    <w:rsid w:val="008B6913"/>
    <w:rsid w:val="008C6FDD"/>
    <w:rsid w:val="008D5120"/>
    <w:rsid w:val="00922920"/>
    <w:rsid w:val="00923F73"/>
    <w:rsid w:val="00956C0F"/>
    <w:rsid w:val="00957FA1"/>
    <w:rsid w:val="009617F9"/>
    <w:rsid w:val="00962690"/>
    <w:rsid w:val="00986102"/>
    <w:rsid w:val="0098713A"/>
    <w:rsid w:val="00987488"/>
    <w:rsid w:val="00987639"/>
    <w:rsid w:val="00992DDA"/>
    <w:rsid w:val="009A5D9B"/>
    <w:rsid w:val="009B270B"/>
    <w:rsid w:val="009B2721"/>
    <w:rsid w:val="009B5271"/>
    <w:rsid w:val="009B5542"/>
    <w:rsid w:val="009C47CB"/>
    <w:rsid w:val="009C6037"/>
    <w:rsid w:val="009E6324"/>
    <w:rsid w:val="009F78F6"/>
    <w:rsid w:val="00A57142"/>
    <w:rsid w:val="00A63161"/>
    <w:rsid w:val="00A70575"/>
    <w:rsid w:val="00A75A51"/>
    <w:rsid w:val="00A76CBE"/>
    <w:rsid w:val="00A8226E"/>
    <w:rsid w:val="00A901DA"/>
    <w:rsid w:val="00AB7B2A"/>
    <w:rsid w:val="00AC3B5C"/>
    <w:rsid w:val="00AE5129"/>
    <w:rsid w:val="00AF4A65"/>
    <w:rsid w:val="00AF7255"/>
    <w:rsid w:val="00B11CC7"/>
    <w:rsid w:val="00B17234"/>
    <w:rsid w:val="00B23EDF"/>
    <w:rsid w:val="00B24DCC"/>
    <w:rsid w:val="00B25081"/>
    <w:rsid w:val="00B32D48"/>
    <w:rsid w:val="00B41E99"/>
    <w:rsid w:val="00B46FD4"/>
    <w:rsid w:val="00B50670"/>
    <w:rsid w:val="00B63818"/>
    <w:rsid w:val="00B726F1"/>
    <w:rsid w:val="00B73505"/>
    <w:rsid w:val="00B852E5"/>
    <w:rsid w:val="00B87B72"/>
    <w:rsid w:val="00B96E9D"/>
    <w:rsid w:val="00B973E3"/>
    <w:rsid w:val="00BD3FE8"/>
    <w:rsid w:val="00BD6559"/>
    <w:rsid w:val="00BE6F0B"/>
    <w:rsid w:val="00C07D0A"/>
    <w:rsid w:val="00C12637"/>
    <w:rsid w:val="00C16D07"/>
    <w:rsid w:val="00C311ED"/>
    <w:rsid w:val="00C4380A"/>
    <w:rsid w:val="00C56159"/>
    <w:rsid w:val="00C56520"/>
    <w:rsid w:val="00C73ABA"/>
    <w:rsid w:val="00C76433"/>
    <w:rsid w:val="00C77E8B"/>
    <w:rsid w:val="00C849F8"/>
    <w:rsid w:val="00CA0447"/>
    <w:rsid w:val="00CA1478"/>
    <w:rsid w:val="00CB2B2E"/>
    <w:rsid w:val="00CC5C7C"/>
    <w:rsid w:val="00CD2678"/>
    <w:rsid w:val="00CE2B88"/>
    <w:rsid w:val="00CF1C19"/>
    <w:rsid w:val="00D10024"/>
    <w:rsid w:val="00D12BE2"/>
    <w:rsid w:val="00D33C04"/>
    <w:rsid w:val="00D7705D"/>
    <w:rsid w:val="00D86252"/>
    <w:rsid w:val="00D92390"/>
    <w:rsid w:val="00DB2AF6"/>
    <w:rsid w:val="00DC6831"/>
    <w:rsid w:val="00DF44C7"/>
    <w:rsid w:val="00DF681D"/>
    <w:rsid w:val="00E1052B"/>
    <w:rsid w:val="00E12B06"/>
    <w:rsid w:val="00E25ED2"/>
    <w:rsid w:val="00E34CE9"/>
    <w:rsid w:val="00E5028F"/>
    <w:rsid w:val="00E559F3"/>
    <w:rsid w:val="00E563DC"/>
    <w:rsid w:val="00E9231E"/>
    <w:rsid w:val="00E92F1A"/>
    <w:rsid w:val="00EA05F4"/>
    <w:rsid w:val="00EA27A1"/>
    <w:rsid w:val="00EA4EAB"/>
    <w:rsid w:val="00EA752E"/>
    <w:rsid w:val="00EC05D4"/>
    <w:rsid w:val="00ED16E7"/>
    <w:rsid w:val="00ED1CA5"/>
    <w:rsid w:val="00EE7D0B"/>
    <w:rsid w:val="00EF01F9"/>
    <w:rsid w:val="00F03E7E"/>
    <w:rsid w:val="00F60F93"/>
    <w:rsid w:val="00F616AF"/>
    <w:rsid w:val="00F645E7"/>
    <w:rsid w:val="00F71757"/>
    <w:rsid w:val="00F81C63"/>
    <w:rsid w:val="00F832D0"/>
    <w:rsid w:val="00F91959"/>
    <w:rsid w:val="00FA4FBA"/>
    <w:rsid w:val="00FC0761"/>
    <w:rsid w:val="00FC1C63"/>
    <w:rsid w:val="00FC3030"/>
    <w:rsid w:val="00FC35D6"/>
    <w:rsid w:val="00FD3832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,#fedd8a,#f1f5f9"/>
    </o:shapedefaults>
    <o:shapelayout v:ext="edit">
      <o:idmap v:ext="edit" data="2"/>
    </o:shapelayout>
  </w:shapeDefaults>
  <w:decimalSymbol w:val="."/>
  <w:listSeparator w:val=","/>
  <w14:docId w14:val="41F75B43"/>
  <w15:docId w15:val="{6D49DB8C-7786-490B-8257-1A827E0C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4" w:unhideWhenUsed="1" w:qFormat="1"/>
    <w:lsdException w:name="Hyperlink" w:semiHidden="1" w:unhideWhenUsed="1"/>
    <w:lsdException w:name="FollowedHyperlink" w:semiHidden="1" w:unhideWhenUsed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unhideWhenUsed="1" w:qFormat="1"/>
    <w:lsdException w:name="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ED"/>
    <w:pPr>
      <w:spacing w:before="0"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E5028F"/>
    <w:pPr>
      <w:keepNext/>
      <w:pBdr>
        <w:bottom w:val="single" w:sz="8" w:space="1" w:color="auto"/>
      </w:pBd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E5028F"/>
    <w:pPr>
      <w:keepNext/>
      <w:spacing w:before="360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E5028F"/>
    <w:pPr>
      <w:keepNext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E5028F"/>
    <w:pPr>
      <w:keepNext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E5028F"/>
    <w:pPr>
      <w:keepNext/>
      <w:keepLines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E5028F"/>
    <w:pPr>
      <w:keepNext/>
      <w:keepLines/>
      <w:outlineLvl w:val="5"/>
    </w:pPr>
    <w:rPr>
      <w:rFonts w:eastAsiaTheme="majorEastAsia" w:cstheme="majorBidi"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028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BodyText"/>
    <w:next w:val="Normal"/>
    <w:link w:val="Heading8Char"/>
    <w:uiPriority w:val="9"/>
    <w:semiHidden/>
    <w:rsid w:val="00E5028F"/>
    <w:pPr>
      <w:keepNext/>
      <w:keepLines/>
      <w:spacing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BodyText"/>
    <w:next w:val="Normal"/>
    <w:link w:val="Heading9Char"/>
    <w:uiPriority w:val="9"/>
    <w:semiHidden/>
    <w:rsid w:val="00E5028F"/>
    <w:pPr>
      <w:keepNext/>
      <w:keepLines/>
      <w:spacing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28F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5028F"/>
    <w:rPr>
      <w:rFonts w:eastAsiaTheme="majorEastAsia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5028F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28F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28F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28F"/>
    <w:rPr>
      <w:rFonts w:eastAsiaTheme="majorEastAsia" w:cstheme="majorBidi"/>
      <w:i/>
      <w:iCs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2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28F"/>
    <w:rPr>
      <w:rFonts w:eastAsiaTheme="majorEastAsia" w:cstheme="majorBidi"/>
      <w:color w:val="404040" w:themeColor="text1" w:themeTint="BF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28F"/>
    <w:rPr>
      <w:rFonts w:eastAsiaTheme="majorEastAsia" w:cstheme="majorBidi"/>
      <w:i/>
      <w:iCs/>
      <w:color w:val="404040" w:themeColor="text1" w:themeTint="BF"/>
      <w:sz w:val="24"/>
      <w:szCs w:val="20"/>
      <w:lang w:val="en-US" w:bidi="en-US"/>
    </w:rPr>
  </w:style>
  <w:style w:type="numbering" w:styleId="ArticleSection">
    <w:name w:val="Outline List 3"/>
    <w:basedOn w:val="NoList"/>
    <w:uiPriority w:val="99"/>
    <w:semiHidden/>
    <w:unhideWhenUsed/>
    <w:rsid w:val="00E5028F"/>
    <w:pPr>
      <w:numPr>
        <w:numId w:val="3"/>
      </w:numPr>
    </w:pPr>
  </w:style>
  <w:style w:type="paragraph" w:styleId="BodyText">
    <w:name w:val="Body Text"/>
    <w:basedOn w:val="Normal"/>
    <w:link w:val="BodyTextChar"/>
    <w:qFormat/>
    <w:rsid w:val="0086404F"/>
    <w:pPr>
      <w:spacing w:before="240" w:after="240"/>
    </w:pPr>
    <w:rPr>
      <w:rFonts w:eastAsiaTheme="minorEastAsia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86404F"/>
    <w:rPr>
      <w:rFonts w:eastAsiaTheme="minorEastAsia" w:cs="Times New Roman"/>
      <w:sz w:val="24"/>
      <w:szCs w:val="24"/>
      <w:lang w:val="en-US" w:bidi="en-US"/>
    </w:rPr>
  </w:style>
  <w:style w:type="paragraph" w:styleId="BodyText2">
    <w:name w:val="Body Text 2"/>
    <w:basedOn w:val="Normal"/>
    <w:link w:val="BodyText2Char"/>
    <w:uiPriority w:val="99"/>
    <w:semiHidden/>
    <w:rsid w:val="00E5028F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028F"/>
    <w:rPr>
      <w:sz w:val="20"/>
    </w:rPr>
  </w:style>
  <w:style w:type="paragraph" w:styleId="Footer">
    <w:name w:val="footer"/>
    <w:basedOn w:val="Normal"/>
    <w:link w:val="FooterChar"/>
    <w:rsid w:val="00E5028F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028F"/>
    <w:rPr>
      <w:szCs w:val="20"/>
    </w:rPr>
  </w:style>
  <w:style w:type="paragraph" w:styleId="Header">
    <w:name w:val="header"/>
    <w:basedOn w:val="Normal"/>
    <w:link w:val="HeaderChar"/>
    <w:uiPriority w:val="99"/>
    <w:rsid w:val="00E5028F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E5028F"/>
    <w:rPr>
      <w:b/>
      <w:sz w:val="28"/>
    </w:rPr>
  </w:style>
  <w:style w:type="character" w:styleId="Hyperlink">
    <w:name w:val="Hyperlink"/>
    <w:basedOn w:val="DefaultParagraphFont"/>
    <w:uiPriority w:val="99"/>
    <w:rsid w:val="00E5028F"/>
    <w:rPr>
      <w:color w:val="0000FF" w:themeColor="hyperlink"/>
      <w:u w:val="single"/>
    </w:rPr>
  </w:style>
  <w:style w:type="paragraph" w:styleId="ListBullet">
    <w:name w:val="List Bullet"/>
    <w:aliases w:val="Bullets"/>
    <w:basedOn w:val="BodyText"/>
    <w:uiPriority w:val="19"/>
    <w:qFormat/>
    <w:rsid w:val="00E5028F"/>
    <w:pPr>
      <w:numPr>
        <w:numId w:val="1"/>
      </w:numPr>
      <w:contextualSpacing/>
    </w:pPr>
  </w:style>
  <w:style w:type="paragraph" w:styleId="ListNumber">
    <w:name w:val="List Number"/>
    <w:aliases w:val="Numbers"/>
    <w:basedOn w:val="BodyText"/>
    <w:qFormat/>
    <w:rsid w:val="00E5028F"/>
    <w:pPr>
      <w:numPr>
        <w:numId w:val="2"/>
      </w:numPr>
      <w:contextualSpacing/>
    </w:pPr>
  </w:style>
  <w:style w:type="paragraph" w:customStyle="1" w:styleId="Note">
    <w:name w:val="Note"/>
    <w:basedOn w:val="BodyText"/>
    <w:next w:val="BodyText"/>
    <w:uiPriority w:val="49"/>
    <w:qFormat/>
    <w:rsid w:val="00E5028F"/>
    <w:pPr>
      <w:keepNext/>
      <w:keepLines/>
      <w:numPr>
        <w:numId w:val="4"/>
      </w:numPr>
      <w:pBdr>
        <w:top w:val="single" w:sz="8" w:space="1" w:color="993300"/>
        <w:bottom w:val="single" w:sz="8" w:space="1" w:color="993300"/>
      </w:pBdr>
      <w:outlineLvl w:val="0"/>
    </w:pPr>
    <w:rPr>
      <w:rFonts w:eastAsiaTheme="majorEastAsia" w:cstheme="majorBidi"/>
      <w:bCs/>
      <w:color w:val="990000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5028F"/>
  </w:style>
  <w:style w:type="paragraph" w:styleId="Subtitle">
    <w:name w:val="Subtitle"/>
    <w:basedOn w:val="Normal"/>
    <w:next w:val="Normal"/>
    <w:link w:val="SubtitleChar"/>
    <w:uiPriority w:val="99"/>
    <w:semiHidden/>
    <w:rsid w:val="00E5028F"/>
    <w:pPr>
      <w:numPr>
        <w:ilvl w:val="1"/>
      </w:numPr>
      <w:ind w:left="567" w:hanging="567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5028F"/>
    <w:rPr>
      <w:rFonts w:eastAsiaTheme="majorEastAsia" w:cstheme="majorBidi"/>
      <w:i/>
      <w:iCs/>
      <w:spacing w:val="15"/>
      <w:sz w:val="24"/>
      <w:szCs w:val="24"/>
    </w:rPr>
  </w:style>
  <w:style w:type="paragraph" w:customStyle="1" w:styleId="TableBody">
    <w:name w:val="Table Body"/>
    <w:basedOn w:val="BodyText"/>
    <w:uiPriority w:val="24"/>
    <w:qFormat/>
    <w:rsid w:val="00E5028F"/>
    <w:pPr>
      <w:spacing w:before="0" w:after="0"/>
    </w:pPr>
  </w:style>
  <w:style w:type="table" w:styleId="TableGrid">
    <w:name w:val="Table Grid"/>
    <w:basedOn w:val="TableNormal"/>
    <w:uiPriority w:val="59"/>
    <w:rsid w:val="00E5028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DDDDD"/>
      </w:tcPr>
    </w:tblStylePr>
    <w:tblStylePr w:type="lastRow">
      <w:rPr>
        <w:rFonts w:ascii="Arial" w:hAnsi="Arial"/>
        <w:sz w:val="22"/>
      </w:rPr>
      <w:tblPr>
        <w:tblCellMar>
          <w:top w:w="28" w:type="dxa"/>
          <w:left w:w="57" w:type="dxa"/>
          <w:bottom w:w="28" w:type="dxa"/>
          <w:right w:w="57" w:type="dxa"/>
        </w:tblCellMar>
      </w:tblPr>
    </w:tblStylePr>
  </w:style>
  <w:style w:type="paragraph" w:customStyle="1" w:styleId="TableHeading">
    <w:name w:val="Table Heading"/>
    <w:basedOn w:val="BodyText"/>
    <w:uiPriority w:val="99"/>
    <w:semiHidden/>
    <w:qFormat/>
    <w:rsid w:val="00E5028F"/>
    <w:rPr>
      <w:b/>
    </w:rPr>
  </w:style>
  <w:style w:type="paragraph" w:customStyle="1" w:styleId="Tip">
    <w:name w:val="Tip"/>
    <w:basedOn w:val="Note"/>
    <w:next w:val="BodyText"/>
    <w:uiPriority w:val="52"/>
    <w:unhideWhenUsed/>
    <w:rsid w:val="00E5028F"/>
    <w:pPr>
      <w:numPr>
        <w:numId w:val="5"/>
      </w:numPr>
      <w:pBdr>
        <w:top w:val="single" w:sz="8" w:space="1" w:color="17365D" w:themeColor="text2" w:themeShade="BF"/>
        <w:bottom w:val="single" w:sz="8" w:space="1" w:color="17365D" w:themeColor="text2" w:themeShade="BF"/>
      </w:pBdr>
      <w:outlineLvl w:val="9"/>
    </w:pPr>
    <w:rPr>
      <w:color w:val="17365D" w:themeColor="text2" w:themeShade="BF"/>
    </w:rPr>
  </w:style>
  <w:style w:type="paragraph" w:styleId="Title">
    <w:name w:val="Title"/>
    <w:basedOn w:val="Normal"/>
    <w:next w:val="BodyText"/>
    <w:link w:val="TitleChar"/>
    <w:uiPriority w:val="49"/>
    <w:qFormat/>
    <w:rsid w:val="00E559F3"/>
    <w:pPr>
      <w:keepNext/>
      <w:pBdr>
        <w:bottom w:val="single" w:sz="8" w:space="4" w:color="auto"/>
      </w:pBdr>
      <w:spacing w:before="48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49"/>
    <w:rsid w:val="00E559F3"/>
    <w:rPr>
      <w:rFonts w:eastAsiaTheme="majorEastAsia" w:cstheme="majorBidi"/>
      <w:b/>
      <w:spacing w:val="5"/>
      <w:kern w:val="28"/>
      <w:sz w:val="36"/>
      <w:szCs w:val="52"/>
    </w:rPr>
  </w:style>
  <w:style w:type="paragraph" w:styleId="TOC1">
    <w:name w:val="toc 1"/>
    <w:basedOn w:val="Normal"/>
    <w:next w:val="Normal"/>
    <w:uiPriority w:val="39"/>
    <w:rsid w:val="00E5028F"/>
    <w:pPr>
      <w:tabs>
        <w:tab w:val="left" w:pos="567"/>
        <w:tab w:val="right" w:leader="dot" w:pos="8505"/>
      </w:tabs>
      <w:spacing w:before="120"/>
    </w:pPr>
    <w:rPr>
      <w:b/>
    </w:rPr>
  </w:style>
  <w:style w:type="paragraph" w:styleId="TOC2">
    <w:name w:val="toc 2"/>
    <w:basedOn w:val="Normal"/>
    <w:next w:val="Normal"/>
    <w:uiPriority w:val="39"/>
    <w:rsid w:val="00E5028F"/>
    <w:pPr>
      <w:tabs>
        <w:tab w:val="left" w:pos="1134"/>
        <w:tab w:val="right" w:leader="dot" w:pos="8505"/>
      </w:tabs>
      <w:ind w:left="1701" w:hanging="1134"/>
    </w:pPr>
    <w:rPr>
      <w:szCs w:val="20"/>
    </w:rPr>
  </w:style>
  <w:style w:type="paragraph" w:styleId="TOC3">
    <w:name w:val="toc 3"/>
    <w:basedOn w:val="Normal"/>
    <w:next w:val="Normal"/>
    <w:uiPriority w:val="39"/>
    <w:rsid w:val="00E5028F"/>
    <w:pPr>
      <w:tabs>
        <w:tab w:val="left" w:pos="1701"/>
        <w:tab w:val="right" w:leader="dot" w:pos="8505"/>
      </w:tabs>
      <w:ind w:left="1701" w:hanging="850"/>
    </w:pPr>
    <w:rPr>
      <w:noProof/>
      <w:sz w:val="20"/>
    </w:rPr>
  </w:style>
  <w:style w:type="paragraph" w:styleId="TOC4">
    <w:name w:val="toc 4"/>
    <w:basedOn w:val="Normal"/>
    <w:next w:val="Normal"/>
    <w:uiPriority w:val="99"/>
    <w:semiHidden/>
    <w:rsid w:val="00E5028F"/>
    <w:pPr>
      <w:tabs>
        <w:tab w:val="left" w:pos="2127"/>
        <w:tab w:val="right" w:leader="dot" w:pos="8505"/>
      </w:tabs>
      <w:ind w:left="2127" w:hanging="993"/>
    </w:pPr>
    <w:rPr>
      <w:noProof/>
      <w:sz w:val="20"/>
    </w:rPr>
  </w:style>
  <w:style w:type="paragraph" w:styleId="TOCHeading">
    <w:name w:val="TOC Heading"/>
    <w:basedOn w:val="Heading1"/>
    <w:next w:val="BodyText"/>
    <w:uiPriority w:val="99"/>
    <w:semiHidden/>
    <w:qFormat/>
    <w:rsid w:val="00E5028F"/>
    <w:pPr>
      <w:outlineLvl w:val="9"/>
    </w:pPr>
    <w:rPr>
      <w:color w:val="000000" w:themeColor="text1"/>
      <w:sz w:val="28"/>
    </w:rPr>
  </w:style>
  <w:style w:type="paragraph" w:styleId="BalloonText">
    <w:name w:val="Balloon Text"/>
    <w:basedOn w:val="BodyText"/>
    <w:link w:val="BalloonTextChar"/>
    <w:rsid w:val="00E5028F"/>
    <w:rPr>
      <w:rFonts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E5028F"/>
    <w:rPr>
      <w:rFonts w:eastAsiaTheme="minorEastAsia" w:cs="Tahoma"/>
      <w:sz w:val="18"/>
      <w:szCs w:val="16"/>
      <w:lang w:val="en-US" w:bidi="en-US"/>
    </w:rPr>
  </w:style>
  <w:style w:type="paragraph" w:styleId="Caption">
    <w:name w:val="caption"/>
    <w:basedOn w:val="Normal"/>
    <w:next w:val="Normal"/>
    <w:uiPriority w:val="49"/>
    <w:semiHidden/>
    <w:unhideWhenUsed/>
    <w:qFormat/>
    <w:rsid w:val="00E5028F"/>
    <w:pPr>
      <w:jc w:val="center"/>
    </w:pPr>
    <w:rPr>
      <w:bCs/>
      <w:i/>
      <w:color w:val="1F497D" w:themeColor="text2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E5028F"/>
    <w:rPr>
      <w:color w:val="1F497D" w:themeColor="text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28F"/>
    <w:rPr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028F"/>
    <w:rPr>
      <w:rFonts w:ascii="Arial" w:hAnsi="Arial"/>
      <w:color w:val="1F497D" w:themeColor="text2"/>
      <w:bdr w:val="none" w:sz="0" w:space="0" w:color="auto"/>
      <w:shd w:val="clear" w:color="auto" w:fill="CCECFF"/>
      <w:vertAlign w:val="superscript"/>
    </w:rPr>
  </w:style>
  <w:style w:type="paragraph" w:customStyle="1" w:styleId="H1Numbered">
    <w:name w:val="H1 Numbered"/>
    <w:basedOn w:val="Heading1"/>
    <w:next w:val="BodyText"/>
    <w:uiPriority w:val="29"/>
    <w:qFormat/>
    <w:rsid w:val="00E5028F"/>
    <w:pPr>
      <w:numPr>
        <w:numId w:val="12"/>
      </w:numPr>
      <w:outlineLvl w:val="9"/>
    </w:pPr>
  </w:style>
  <w:style w:type="paragraph" w:customStyle="1" w:styleId="H2Numbered">
    <w:name w:val="H2 Numbered"/>
    <w:basedOn w:val="Heading2"/>
    <w:next w:val="BodyText"/>
    <w:uiPriority w:val="29"/>
    <w:qFormat/>
    <w:rsid w:val="00E5028F"/>
    <w:pPr>
      <w:numPr>
        <w:ilvl w:val="1"/>
        <w:numId w:val="12"/>
      </w:numPr>
      <w:outlineLvl w:val="9"/>
    </w:pPr>
    <w:rPr>
      <w:rFonts w:eastAsia="Times New Roman" w:cs="Arial"/>
      <w:iCs/>
      <w:szCs w:val="28"/>
      <w:lang w:eastAsia="en-AU"/>
    </w:rPr>
  </w:style>
  <w:style w:type="paragraph" w:customStyle="1" w:styleId="H3Numbered">
    <w:name w:val="H3 Numbered"/>
    <w:basedOn w:val="Heading3"/>
    <w:next w:val="BodyText"/>
    <w:uiPriority w:val="29"/>
    <w:qFormat/>
    <w:rsid w:val="00E5028F"/>
    <w:pPr>
      <w:numPr>
        <w:ilvl w:val="2"/>
        <w:numId w:val="12"/>
      </w:numPr>
    </w:pPr>
    <w:rPr>
      <w:rFonts w:eastAsia="Times New Roman" w:cs="Arial"/>
      <w:sz w:val="28"/>
      <w:szCs w:val="26"/>
      <w:lang w:eastAsia="en-AU"/>
    </w:rPr>
  </w:style>
  <w:style w:type="paragraph" w:styleId="Salutation">
    <w:name w:val="Salutation"/>
    <w:aliases w:val="Letter - Salutation"/>
    <w:basedOn w:val="BodyText"/>
    <w:next w:val="BodyText"/>
    <w:link w:val="SalutationChar"/>
    <w:uiPriority w:val="99"/>
    <w:semiHidden/>
    <w:unhideWhenUsed/>
    <w:rsid w:val="00E5028F"/>
    <w:rPr>
      <w:rFonts w:cstheme="minorBidi"/>
    </w:rPr>
  </w:style>
  <w:style w:type="character" w:customStyle="1" w:styleId="SalutationChar">
    <w:name w:val="Salutation Char"/>
    <w:aliases w:val="Letter - Salutation Char"/>
    <w:basedOn w:val="DefaultParagraphFont"/>
    <w:link w:val="Salutation"/>
    <w:uiPriority w:val="99"/>
    <w:semiHidden/>
    <w:rsid w:val="00E5028F"/>
    <w:rPr>
      <w:rFonts w:eastAsiaTheme="minorEastAsia" w:cstheme="minorBidi"/>
      <w:lang w:val="en-US" w:bidi="en-US"/>
    </w:rPr>
  </w:style>
  <w:style w:type="character" w:styleId="Emphasis">
    <w:name w:val="Emphasis"/>
    <w:qFormat/>
    <w:rsid w:val="00E5028F"/>
    <w:rPr>
      <w:rFonts w:ascii="Arial" w:hAnsi="Arial"/>
      <w:color w:val="auto"/>
      <w:sz w:val="26"/>
      <w:szCs w:val="26"/>
    </w:rPr>
  </w:style>
  <w:style w:type="paragraph" w:customStyle="1" w:styleId="LegalItalicTimesNR">
    <w:name w:val="Legal Italic Times NR"/>
    <w:basedOn w:val="BodyText"/>
    <w:next w:val="BodyText"/>
    <w:uiPriority w:val="22"/>
    <w:qFormat/>
    <w:rsid w:val="004B63E1"/>
    <w:pPr>
      <w:spacing w:before="120" w:after="120"/>
    </w:pPr>
    <w:rPr>
      <w:rFonts w:ascii="Times New Roman" w:hAnsi="Times New Roman"/>
      <w:i/>
      <w:sz w:val="22"/>
    </w:rPr>
  </w:style>
  <w:style w:type="paragraph" w:customStyle="1" w:styleId="LegalNumbers">
    <w:name w:val="Legal Numbers"/>
    <w:basedOn w:val="ListNumber"/>
    <w:uiPriority w:val="21"/>
    <w:qFormat/>
    <w:rsid w:val="00E5028F"/>
    <w:pPr>
      <w:numPr>
        <w:numId w:val="6"/>
      </w:numPr>
    </w:pPr>
  </w:style>
  <w:style w:type="paragraph" w:styleId="BlockText">
    <w:name w:val="Block Text"/>
    <w:basedOn w:val="BodyText"/>
    <w:next w:val="BodyText"/>
    <w:uiPriority w:val="24"/>
    <w:qFormat/>
    <w:rsid w:val="00E502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EnvelopeAddress">
    <w:name w:val="envelope address"/>
    <w:basedOn w:val="Normal"/>
    <w:autoRedefine/>
    <w:uiPriority w:val="99"/>
    <w:semiHidden/>
    <w:unhideWhenUsed/>
    <w:rsid w:val="00E5028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MacroText">
    <w:name w:val="macro"/>
    <w:link w:val="MacroTextChar"/>
    <w:autoRedefine/>
    <w:uiPriority w:val="99"/>
    <w:semiHidden/>
    <w:rsid w:val="00E502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mic Sans MS" w:hAnsi="Comic Sans M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028F"/>
    <w:rPr>
      <w:rFonts w:ascii="Comic Sans MS" w:hAnsi="Comic Sans MS" w:cs="Consolas"/>
      <w:sz w:val="20"/>
      <w:szCs w:val="20"/>
    </w:rPr>
  </w:style>
  <w:style w:type="paragraph" w:styleId="PlainText">
    <w:name w:val="Plain Text"/>
    <w:basedOn w:val="Normal"/>
    <w:link w:val="PlainTextChar"/>
    <w:autoRedefine/>
    <w:uiPriority w:val="99"/>
    <w:semiHidden/>
    <w:rsid w:val="00E5028F"/>
    <w:rPr>
      <w:rFonts w:ascii="Courier New" w:hAnsi="Courier Ne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028F"/>
    <w:rPr>
      <w:rFonts w:ascii="Courier New" w:hAnsi="Courier New" w:cs="Consolas"/>
      <w:sz w:val="21"/>
      <w:szCs w:val="21"/>
    </w:rPr>
  </w:style>
  <w:style w:type="paragraph" w:styleId="Quote">
    <w:name w:val="Quote"/>
    <w:basedOn w:val="Normal"/>
    <w:next w:val="Normal"/>
    <w:link w:val="QuoteChar"/>
    <w:autoRedefine/>
    <w:uiPriority w:val="99"/>
    <w:semiHidden/>
    <w:rsid w:val="00E502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5028F"/>
    <w:rPr>
      <w:i/>
      <w:iCs/>
      <w:color w:val="000000" w:themeColor="text1"/>
    </w:rPr>
  </w:style>
  <w:style w:type="paragraph" w:styleId="TOC6">
    <w:name w:val="toc 6"/>
    <w:basedOn w:val="Normal"/>
    <w:next w:val="Normal"/>
    <w:autoRedefine/>
    <w:uiPriority w:val="99"/>
    <w:semiHidden/>
    <w:rsid w:val="00E5028F"/>
    <w:pPr>
      <w:ind w:left="1100"/>
    </w:pPr>
    <w:rPr>
      <w:sz w:val="18"/>
    </w:rPr>
  </w:style>
  <w:style w:type="paragraph" w:styleId="TOC5">
    <w:name w:val="toc 5"/>
    <w:basedOn w:val="Normal"/>
    <w:next w:val="Normal"/>
    <w:uiPriority w:val="99"/>
    <w:semiHidden/>
    <w:rsid w:val="00E5028F"/>
    <w:pPr>
      <w:tabs>
        <w:tab w:val="right" w:leader="dot" w:pos="8505"/>
      </w:tabs>
      <w:ind w:left="1418"/>
    </w:pPr>
    <w:rPr>
      <w:noProof/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E5028F"/>
    <w:pPr>
      <w:ind w:left="1321"/>
    </w:pPr>
    <w:rPr>
      <w:sz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E5028F"/>
    <w:rPr>
      <w:rFonts w:eastAsiaTheme="majorEastAsia" w:cstheme="majorBidi"/>
      <w:b/>
      <w:bCs/>
    </w:rPr>
  </w:style>
  <w:style w:type="paragraph" w:customStyle="1" w:styleId="H4Numbered">
    <w:name w:val="H4 Numbered"/>
    <w:basedOn w:val="Heading4"/>
    <w:next w:val="BodyText"/>
    <w:uiPriority w:val="29"/>
    <w:qFormat/>
    <w:rsid w:val="00E5028F"/>
    <w:pPr>
      <w:numPr>
        <w:ilvl w:val="3"/>
        <w:numId w:val="12"/>
      </w:numPr>
    </w:pPr>
  </w:style>
  <w:style w:type="paragraph" w:customStyle="1" w:styleId="Enclosure">
    <w:name w:val="Enclosure"/>
    <w:basedOn w:val="BodyText"/>
    <w:next w:val="BodyText"/>
    <w:uiPriority w:val="99"/>
    <w:rsid w:val="00E5028F"/>
    <w:pPr>
      <w:tabs>
        <w:tab w:val="left" w:pos="7088"/>
      </w:tabs>
    </w:pPr>
    <w:rPr>
      <w:rFonts w:eastAsiaTheme="minorHAnsi" w:cstheme="minorBidi"/>
      <w:i/>
      <w:lang w:val="en-AU" w:bidi="ar-SA"/>
    </w:rPr>
  </w:style>
  <w:style w:type="paragraph" w:customStyle="1" w:styleId="Introduction">
    <w:name w:val="Introduction"/>
    <w:basedOn w:val="BodyText"/>
    <w:next w:val="BodyText"/>
    <w:uiPriority w:val="99"/>
    <w:semiHidden/>
    <w:rsid w:val="00E5028F"/>
    <w:rPr>
      <w:rFonts w:eastAsiaTheme="minorHAnsi" w:cstheme="minorBidi"/>
      <w:b/>
      <w:lang w:val="en-AU" w:bidi="ar-SA"/>
    </w:rPr>
  </w:style>
  <w:style w:type="paragraph" w:customStyle="1" w:styleId="Meeting-Actionstodo">
    <w:name w:val="Meeting - Actions (to do)"/>
    <w:basedOn w:val="BodyText"/>
    <w:uiPriority w:val="55"/>
    <w:qFormat/>
    <w:rsid w:val="00E5028F"/>
    <w:pPr>
      <w:numPr>
        <w:numId w:val="7"/>
      </w:numPr>
      <w:tabs>
        <w:tab w:val="left" w:pos="1304"/>
      </w:tabs>
      <w:spacing w:after="0"/>
    </w:pPr>
    <w:rPr>
      <w:rFonts w:eastAsia="Times New Roman"/>
      <w:szCs w:val="20"/>
      <w:lang w:val="en-AU" w:bidi="ar-SA"/>
    </w:rPr>
  </w:style>
  <w:style w:type="paragraph" w:customStyle="1" w:styleId="Meeting-Comments">
    <w:name w:val="Meeting - Comments"/>
    <w:basedOn w:val="ListNumber"/>
    <w:uiPriority w:val="54"/>
    <w:rsid w:val="00E5028F"/>
    <w:pPr>
      <w:numPr>
        <w:numId w:val="8"/>
      </w:numPr>
    </w:pPr>
  </w:style>
  <w:style w:type="paragraph" w:customStyle="1" w:styleId="Meeting-ItemHeading">
    <w:name w:val="Meeting - Item Heading"/>
    <w:basedOn w:val="Normal"/>
    <w:next w:val="Normal"/>
    <w:uiPriority w:val="53"/>
    <w:qFormat/>
    <w:rsid w:val="00E5028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</w:pPr>
    <w:rPr>
      <w:b/>
      <w:szCs w:val="20"/>
    </w:rPr>
  </w:style>
  <w:style w:type="paragraph" w:customStyle="1" w:styleId="Meeting-OutcomeComments">
    <w:name w:val="Meeting - Outcome Comments"/>
    <w:basedOn w:val="BodyText"/>
    <w:uiPriority w:val="55"/>
    <w:qFormat/>
    <w:rsid w:val="00E5028F"/>
    <w:rPr>
      <w:rFonts w:eastAsia="Times New Roman"/>
      <w:szCs w:val="20"/>
      <w:lang w:val="en-AU" w:bidi="ar-SA"/>
    </w:rPr>
  </w:style>
  <w:style w:type="paragraph" w:customStyle="1" w:styleId="Letter-Address">
    <w:name w:val="Letter - Address"/>
    <w:basedOn w:val="Normal"/>
    <w:next w:val="BodyText"/>
    <w:uiPriority w:val="40"/>
    <w:unhideWhenUsed/>
    <w:rsid w:val="00E5028F"/>
    <w:pPr>
      <w:tabs>
        <w:tab w:val="left" w:pos="7088"/>
      </w:tabs>
    </w:pPr>
    <w:rPr>
      <w:rFonts w:cstheme="minorBidi"/>
    </w:rPr>
  </w:style>
  <w:style w:type="paragraph" w:customStyle="1" w:styleId="Letter-Enclosure">
    <w:name w:val="Letter - Enclosure"/>
    <w:basedOn w:val="BodyText"/>
    <w:next w:val="BodyText"/>
    <w:uiPriority w:val="44"/>
    <w:unhideWhenUsed/>
    <w:rsid w:val="00E5028F"/>
    <w:pPr>
      <w:tabs>
        <w:tab w:val="left" w:pos="7088"/>
      </w:tabs>
    </w:pPr>
    <w:rPr>
      <w:rFonts w:eastAsiaTheme="minorHAnsi" w:cstheme="minorBidi"/>
      <w:i/>
      <w:lang w:val="en-AU" w:bidi="ar-SA"/>
    </w:rPr>
  </w:style>
  <w:style w:type="paragraph" w:customStyle="1" w:styleId="Letter-Introduction">
    <w:name w:val="Letter - Introduction"/>
    <w:basedOn w:val="BodyText"/>
    <w:next w:val="BodyText"/>
    <w:uiPriority w:val="41"/>
    <w:unhideWhenUsed/>
    <w:rsid w:val="00E5028F"/>
    <w:rPr>
      <w:rFonts w:eastAsiaTheme="minorHAnsi" w:cstheme="minorBidi"/>
      <w:b/>
      <w:lang w:val="en-AU" w:bidi="ar-SA"/>
    </w:rPr>
  </w:style>
  <w:style w:type="paragraph" w:customStyle="1" w:styleId="Letter-Signatory">
    <w:name w:val="Letter - Signatory"/>
    <w:basedOn w:val="Normal"/>
    <w:next w:val="BodyText"/>
    <w:uiPriority w:val="43"/>
    <w:unhideWhenUsed/>
    <w:rsid w:val="00E5028F"/>
    <w:pPr>
      <w:keepNext/>
      <w:tabs>
        <w:tab w:val="left" w:pos="7088"/>
      </w:tabs>
      <w:spacing w:before="840"/>
    </w:pPr>
    <w:rPr>
      <w:rFonts w:cstheme="minorBidi"/>
      <w:b/>
      <w:u w:val="single"/>
    </w:rPr>
  </w:style>
  <w:style w:type="paragraph" w:customStyle="1" w:styleId="Letter-SignatoryJobTitle">
    <w:name w:val="Letter - Signatory Job Title"/>
    <w:basedOn w:val="Normal"/>
    <w:next w:val="BodyText"/>
    <w:uiPriority w:val="43"/>
    <w:unhideWhenUsed/>
    <w:rsid w:val="00E5028F"/>
    <w:pPr>
      <w:tabs>
        <w:tab w:val="left" w:pos="7088"/>
      </w:tabs>
    </w:pPr>
    <w:rPr>
      <w:rFonts w:cstheme="minorBidi"/>
    </w:rPr>
  </w:style>
  <w:style w:type="paragraph" w:customStyle="1" w:styleId="Meeting-Actionsbywho">
    <w:name w:val="Meeting - Actions by (who)"/>
    <w:basedOn w:val="Meeting-Actionstodo"/>
    <w:uiPriority w:val="55"/>
    <w:qFormat/>
    <w:rsid w:val="00E5028F"/>
    <w:pPr>
      <w:numPr>
        <w:numId w:val="9"/>
      </w:numPr>
    </w:pPr>
    <w:rPr>
      <w:i/>
    </w:rPr>
  </w:style>
  <w:style w:type="paragraph" w:customStyle="1" w:styleId="Letter-CouncilReference">
    <w:name w:val="Letter - Council Reference"/>
    <w:basedOn w:val="Normal"/>
    <w:uiPriority w:val="39"/>
    <w:unhideWhenUsed/>
    <w:rsid w:val="00E5028F"/>
    <w:rPr>
      <w:rFonts w:cstheme="minorBidi"/>
      <w:sz w:val="16"/>
      <w:szCs w:val="16"/>
    </w:rPr>
  </w:style>
  <w:style w:type="paragraph" w:customStyle="1" w:styleId="Meeting-PresentersName">
    <w:name w:val="Meeting - Presenters Name"/>
    <w:basedOn w:val="Normal"/>
    <w:uiPriority w:val="54"/>
    <w:rsid w:val="00E5028F"/>
    <w:pPr>
      <w:ind w:left="170"/>
    </w:pPr>
    <w:rPr>
      <w:i/>
      <w:szCs w:val="20"/>
    </w:rPr>
  </w:style>
  <w:style w:type="paragraph" w:customStyle="1" w:styleId="Meeting-MainHeadingMeetingname">
    <w:name w:val="Meeting - Main Heading (Meeting name)"/>
    <w:basedOn w:val="Title"/>
    <w:next w:val="BodyText"/>
    <w:uiPriority w:val="54"/>
    <w:rsid w:val="00E5028F"/>
    <w:pPr>
      <w:pBdr>
        <w:bottom w:val="none" w:sz="0" w:space="0" w:color="auto"/>
      </w:pBdr>
      <w:spacing w:before="360"/>
      <w:contextualSpacing w:val="0"/>
    </w:pPr>
    <w:rPr>
      <w:spacing w:val="-5"/>
    </w:rPr>
  </w:style>
  <w:style w:type="paragraph" w:styleId="ListParagraph">
    <w:name w:val="List Paragraph"/>
    <w:basedOn w:val="Normal"/>
    <w:uiPriority w:val="34"/>
    <w:qFormat/>
    <w:rsid w:val="00E5028F"/>
    <w:pPr>
      <w:ind w:left="720"/>
      <w:contextualSpacing/>
    </w:pPr>
  </w:style>
  <w:style w:type="paragraph" w:customStyle="1" w:styleId="H5Numbered">
    <w:name w:val="H5 Numbered"/>
    <w:basedOn w:val="H4Numbered"/>
    <w:next w:val="BodyText"/>
    <w:uiPriority w:val="29"/>
    <w:semiHidden/>
    <w:rsid w:val="00E5028F"/>
    <w:pPr>
      <w:numPr>
        <w:ilvl w:val="0"/>
        <w:numId w:val="0"/>
      </w:numPr>
      <w:outlineLvl w:val="4"/>
    </w:pPr>
    <w:rPr>
      <w:i/>
    </w:rPr>
  </w:style>
  <w:style w:type="paragraph" w:customStyle="1" w:styleId="H1Corporate">
    <w:name w:val="H1 Corporate"/>
    <w:basedOn w:val="Heading1"/>
    <w:next w:val="BodyText"/>
    <w:link w:val="H1CorporateChar"/>
    <w:uiPriority w:val="35"/>
    <w:qFormat/>
    <w:rsid w:val="00E5028F"/>
    <w:pPr>
      <w:pBdr>
        <w:bottom w:val="single" w:sz="8" w:space="1" w:color="00728F"/>
      </w:pBdr>
    </w:pPr>
    <w:rPr>
      <w:color w:val="00728F"/>
    </w:rPr>
  </w:style>
  <w:style w:type="character" w:customStyle="1" w:styleId="H1CorporateChar">
    <w:name w:val="H1 Corporate Char"/>
    <w:basedOn w:val="Heading1Char"/>
    <w:link w:val="H1Corporate"/>
    <w:uiPriority w:val="35"/>
    <w:rsid w:val="00E5028F"/>
    <w:rPr>
      <w:rFonts w:eastAsiaTheme="majorEastAsia" w:cstheme="majorBidi"/>
      <w:b/>
      <w:bCs/>
      <w:color w:val="00728F"/>
      <w:sz w:val="36"/>
      <w:szCs w:val="36"/>
    </w:rPr>
  </w:style>
  <w:style w:type="paragraph" w:customStyle="1" w:styleId="H2Corporate">
    <w:name w:val="H2 Corporate"/>
    <w:basedOn w:val="Heading2"/>
    <w:next w:val="BodyText"/>
    <w:link w:val="H2CorporateChar"/>
    <w:uiPriority w:val="35"/>
    <w:qFormat/>
    <w:rsid w:val="00E5028F"/>
    <w:rPr>
      <w:color w:val="00728F"/>
    </w:rPr>
  </w:style>
  <w:style w:type="character" w:customStyle="1" w:styleId="H2CorporateChar">
    <w:name w:val="H2 Corporate Char"/>
    <w:basedOn w:val="Heading2Char"/>
    <w:link w:val="H2Corporate"/>
    <w:uiPriority w:val="35"/>
    <w:rsid w:val="00E5028F"/>
    <w:rPr>
      <w:rFonts w:eastAsiaTheme="majorEastAsia" w:cstheme="majorBidi"/>
      <w:b/>
      <w:bCs/>
      <w:color w:val="00728F"/>
      <w:sz w:val="32"/>
      <w:szCs w:val="32"/>
    </w:rPr>
  </w:style>
  <w:style w:type="paragraph" w:customStyle="1" w:styleId="Meeting-MainHeading">
    <w:name w:val="Meeting - Main Heading"/>
    <w:basedOn w:val="Meeting-MeetingName"/>
    <w:next w:val="BodyText"/>
    <w:uiPriority w:val="49"/>
    <w:rsid w:val="00E5028F"/>
    <w:pPr>
      <w:pBdr>
        <w:bottom w:val="single" w:sz="8" w:space="1" w:color="auto"/>
      </w:pBdr>
      <w:spacing w:before="0"/>
    </w:pPr>
    <w:rPr>
      <w:sz w:val="96"/>
    </w:rPr>
  </w:style>
  <w:style w:type="paragraph" w:customStyle="1" w:styleId="Meeting-SubHeading">
    <w:name w:val="Meeting - Sub Heading"/>
    <w:basedOn w:val="Meeting-MeetingName"/>
    <w:uiPriority w:val="51"/>
    <w:rsid w:val="00E5028F"/>
    <w:pPr>
      <w:keepNext w:val="0"/>
      <w:spacing w:before="240" w:after="240"/>
    </w:pPr>
    <w:rPr>
      <w:sz w:val="24"/>
    </w:rPr>
  </w:style>
  <w:style w:type="paragraph" w:customStyle="1" w:styleId="Meeting-ItemNo">
    <w:name w:val="Meeting - Item No"/>
    <w:basedOn w:val="ListNumber"/>
    <w:uiPriority w:val="52"/>
    <w:rsid w:val="00E5028F"/>
    <w:pPr>
      <w:numPr>
        <w:numId w:val="10"/>
      </w:numPr>
      <w:spacing w:after="120"/>
      <w:contextualSpacing w:val="0"/>
    </w:pPr>
    <w:rPr>
      <w:b/>
    </w:rPr>
  </w:style>
  <w:style w:type="paragraph" w:styleId="Closing">
    <w:name w:val="Closing"/>
    <w:basedOn w:val="BodyText"/>
    <w:link w:val="ClosingChar"/>
    <w:uiPriority w:val="99"/>
    <w:semiHidden/>
    <w:rsid w:val="00E5028F"/>
    <w:pPr>
      <w:spacing w:before="0" w:after="0" w:line="220" w:lineRule="atLeast"/>
      <w:ind w:left="835"/>
    </w:pPr>
    <w:rPr>
      <w:rFonts w:eastAsia="Times New Roman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5028F"/>
    <w:rPr>
      <w:rFonts w:eastAsia="Times New Roman" w:cs="Times New Roman"/>
      <w:szCs w:val="20"/>
      <w:lang w:val="en-US" w:bidi="en-US"/>
    </w:rPr>
  </w:style>
  <w:style w:type="table" w:customStyle="1" w:styleId="LightShading1">
    <w:name w:val="Light Shading1"/>
    <w:basedOn w:val="TableNormal"/>
    <w:uiPriority w:val="60"/>
    <w:rsid w:val="00E5028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eeting-MeetingName">
    <w:name w:val="Meeting - Meeting Name"/>
    <w:basedOn w:val="Title"/>
    <w:next w:val="BodyText"/>
    <w:uiPriority w:val="50"/>
    <w:rsid w:val="00E5028F"/>
    <w:pPr>
      <w:pBdr>
        <w:bottom w:val="none" w:sz="0" w:space="0" w:color="auto"/>
      </w:pBdr>
      <w:spacing w:before="360"/>
      <w:contextualSpacing w:val="0"/>
    </w:pPr>
    <w:rPr>
      <w:spacing w:val="-5"/>
    </w:rPr>
  </w:style>
  <w:style w:type="paragraph" w:customStyle="1" w:styleId="EmphasisCorporate">
    <w:name w:val="Emphasis Corporate"/>
    <w:basedOn w:val="BodyText"/>
    <w:next w:val="BodyText"/>
    <w:uiPriority w:val="37"/>
    <w:qFormat/>
    <w:rsid w:val="00E5028F"/>
    <w:rPr>
      <w:color w:val="00728F"/>
      <w:sz w:val="26"/>
    </w:rPr>
  </w:style>
  <w:style w:type="paragraph" w:customStyle="1" w:styleId="H3Corporate">
    <w:name w:val="H3 Corporate"/>
    <w:basedOn w:val="Heading3"/>
    <w:uiPriority w:val="35"/>
    <w:qFormat/>
    <w:rsid w:val="00E5028F"/>
    <w:rPr>
      <w:color w:val="00728F"/>
    </w:rPr>
  </w:style>
  <w:style w:type="character" w:styleId="CommentReference">
    <w:name w:val="annotation reference"/>
    <w:basedOn w:val="DefaultParagraphFont"/>
    <w:uiPriority w:val="99"/>
    <w:semiHidden/>
    <w:rsid w:val="00E50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0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28F"/>
    <w:rPr>
      <w:b/>
      <w:bCs/>
      <w:sz w:val="20"/>
      <w:szCs w:val="20"/>
    </w:rPr>
  </w:style>
  <w:style w:type="paragraph" w:styleId="Date">
    <w:name w:val="Date"/>
    <w:basedOn w:val="BodyText"/>
    <w:next w:val="BodyText"/>
    <w:link w:val="DateChar"/>
    <w:uiPriority w:val="99"/>
    <w:semiHidden/>
    <w:rsid w:val="00E5028F"/>
  </w:style>
  <w:style w:type="character" w:customStyle="1" w:styleId="DateChar">
    <w:name w:val="Date Char"/>
    <w:basedOn w:val="DefaultParagraphFont"/>
    <w:link w:val="Date"/>
    <w:uiPriority w:val="99"/>
    <w:semiHidden/>
    <w:rsid w:val="00E5028F"/>
    <w:rPr>
      <w:rFonts w:eastAsiaTheme="minorEastAsia"/>
      <w:lang w:val="en-US" w:bidi="en-US"/>
    </w:rPr>
  </w:style>
  <w:style w:type="paragraph" w:customStyle="1" w:styleId="BlockTextCorporate">
    <w:name w:val="Block Text Corporate"/>
    <w:basedOn w:val="BlockText"/>
    <w:next w:val="BodyText"/>
    <w:uiPriority w:val="38"/>
    <w:qFormat/>
    <w:rsid w:val="00E5028F"/>
    <w:pPr>
      <w:pBdr>
        <w:top w:val="single" w:sz="2" w:space="10" w:color="00728F"/>
        <w:left w:val="single" w:sz="2" w:space="10" w:color="00728F"/>
        <w:bottom w:val="single" w:sz="2" w:space="10" w:color="00728F"/>
        <w:right w:val="single" w:sz="2" w:space="10" w:color="00728F"/>
      </w:pBdr>
    </w:pPr>
    <w:rPr>
      <w:color w:val="00728F"/>
    </w:rPr>
  </w:style>
  <w:style w:type="paragraph" w:customStyle="1" w:styleId="TitleCorporate">
    <w:name w:val="Title Corporate"/>
    <w:basedOn w:val="Title"/>
    <w:next w:val="BodyText"/>
    <w:link w:val="TitleCorporateChar"/>
    <w:uiPriority w:val="49"/>
    <w:qFormat/>
    <w:rsid w:val="00E5028F"/>
    <w:pPr>
      <w:pBdr>
        <w:bottom w:val="single" w:sz="2" w:space="4" w:color="00728F"/>
      </w:pBdr>
    </w:pPr>
    <w:rPr>
      <w:color w:val="00728F"/>
    </w:rPr>
  </w:style>
  <w:style w:type="character" w:customStyle="1" w:styleId="TitleCorporateChar">
    <w:name w:val="Title Corporate Char"/>
    <w:basedOn w:val="TitleChar"/>
    <w:link w:val="TitleCorporate"/>
    <w:uiPriority w:val="49"/>
    <w:rsid w:val="00E5028F"/>
    <w:rPr>
      <w:rFonts w:eastAsiaTheme="majorEastAsia" w:cstheme="majorBidi"/>
      <w:b/>
      <w:color w:val="00728F"/>
      <w:spacing w:val="5"/>
      <w:kern w:val="28"/>
      <w:sz w:val="36"/>
      <w:szCs w:val="52"/>
    </w:rPr>
  </w:style>
  <w:style w:type="paragraph" w:customStyle="1" w:styleId="Meeting-ItemDetails">
    <w:name w:val="Meeting - Item Details"/>
    <w:basedOn w:val="ListNumber"/>
    <w:uiPriority w:val="54"/>
    <w:qFormat/>
    <w:rsid w:val="00E5028F"/>
    <w:pPr>
      <w:numPr>
        <w:numId w:val="0"/>
      </w:numPr>
      <w:spacing w:after="120"/>
      <w:contextualSpacing w:val="0"/>
    </w:pPr>
  </w:style>
  <w:style w:type="paragraph" w:customStyle="1" w:styleId="Meeting-Presenter">
    <w:name w:val="Meeting - Presenter"/>
    <w:uiPriority w:val="54"/>
    <w:qFormat/>
    <w:rsid w:val="00E5028F"/>
    <w:pPr>
      <w:numPr>
        <w:numId w:val="11"/>
      </w:numPr>
      <w:tabs>
        <w:tab w:val="left" w:pos="567"/>
        <w:tab w:val="left" w:pos="1701"/>
        <w:tab w:val="left" w:pos="2268"/>
        <w:tab w:val="left" w:pos="2835"/>
        <w:tab w:val="left" w:pos="3402"/>
      </w:tabs>
      <w:spacing w:before="0"/>
    </w:pPr>
    <w:rPr>
      <w:rFonts w:eastAsia="Times New Roman" w:cs="Times New Roman"/>
      <w:i/>
      <w:szCs w:val="20"/>
    </w:rPr>
  </w:style>
  <w:style w:type="paragraph" w:customStyle="1" w:styleId="CDHeading1">
    <w:name w:val="CD Heading 1"/>
    <w:basedOn w:val="Heading1"/>
    <w:next w:val="BodyText"/>
    <w:rsid w:val="00C311ED"/>
    <w:pPr>
      <w:numPr>
        <w:numId w:val="13"/>
      </w:numPr>
      <w:pBdr>
        <w:bottom w:val="none" w:sz="0" w:space="0" w:color="auto"/>
      </w:pBdr>
      <w:spacing w:before="240" w:after="120"/>
    </w:pPr>
    <w:rPr>
      <w:rFonts w:eastAsia="Times New Roman" w:cs="Arial"/>
      <w:color w:val="800000"/>
      <w:kern w:val="32"/>
      <w:sz w:val="32"/>
      <w:szCs w:val="32"/>
    </w:rPr>
  </w:style>
  <w:style w:type="paragraph" w:customStyle="1" w:styleId="CDHeading2">
    <w:name w:val="CD Heading 2"/>
    <w:basedOn w:val="Heading2"/>
    <w:next w:val="BodyText"/>
    <w:rsid w:val="00C311ED"/>
    <w:pPr>
      <w:numPr>
        <w:ilvl w:val="1"/>
        <w:numId w:val="13"/>
      </w:numPr>
      <w:spacing w:before="240" w:after="120"/>
    </w:pPr>
    <w:rPr>
      <w:rFonts w:eastAsia="Times New Roman" w:cs="Arial"/>
      <w:iCs/>
      <w:color w:val="000080"/>
      <w:sz w:val="24"/>
      <w:szCs w:val="28"/>
    </w:rPr>
  </w:style>
  <w:style w:type="paragraph" w:customStyle="1" w:styleId="GUIHeading1">
    <w:name w:val="GUI Heading 1"/>
    <w:basedOn w:val="Heading1"/>
    <w:next w:val="BodyText"/>
    <w:rsid w:val="00C311ED"/>
    <w:pPr>
      <w:numPr>
        <w:numId w:val="14"/>
      </w:numPr>
      <w:pBdr>
        <w:bottom w:val="none" w:sz="0" w:space="0" w:color="auto"/>
      </w:pBdr>
      <w:spacing w:before="240" w:after="120"/>
    </w:pPr>
    <w:rPr>
      <w:rFonts w:eastAsia="Times New Roman" w:cs="Arial"/>
      <w:color w:val="800000"/>
      <w:kern w:val="32"/>
      <w:sz w:val="32"/>
      <w:szCs w:val="32"/>
    </w:rPr>
  </w:style>
  <w:style w:type="paragraph" w:customStyle="1" w:styleId="GUIHeading2">
    <w:name w:val="GUI Heading 2"/>
    <w:basedOn w:val="Heading2"/>
    <w:next w:val="BodyText"/>
    <w:rsid w:val="00C311ED"/>
    <w:pPr>
      <w:numPr>
        <w:ilvl w:val="1"/>
        <w:numId w:val="14"/>
      </w:numPr>
      <w:spacing w:before="240" w:after="120"/>
    </w:pPr>
    <w:rPr>
      <w:rFonts w:eastAsia="Times New Roman" w:cs="Arial"/>
      <w:iCs/>
      <w:color w:val="000080"/>
      <w:sz w:val="24"/>
      <w:szCs w:val="28"/>
    </w:rPr>
  </w:style>
  <w:style w:type="paragraph" w:customStyle="1" w:styleId="DetailTableHeading">
    <w:name w:val="Detail Table Heading"/>
    <w:basedOn w:val="BodyText"/>
    <w:rsid w:val="007170F3"/>
    <w:pPr>
      <w:spacing w:before="0" w:after="0"/>
    </w:pPr>
    <w:rPr>
      <w:rFonts w:eastAsia="Times New Roman"/>
      <w:b/>
      <w:sz w:val="20"/>
      <w:lang w:val="en-AU" w:bidi="ar-SA"/>
    </w:rPr>
  </w:style>
  <w:style w:type="paragraph" w:customStyle="1" w:styleId="DetailTableDate">
    <w:name w:val="Detail Table Date"/>
    <w:basedOn w:val="BodyText"/>
    <w:rsid w:val="007170F3"/>
    <w:pPr>
      <w:spacing w:before="0" w:after="0"/>
      <w:jc w:val="center"/>
    </w:pPr>
    <w:rPr>
      <w:rFonts w:eastAsia="Times New Roman"/>
      <w:sz w:val="20"/>
      <w:lang w:val="en-AU" w:bidi="ar-SA"/>
    </w:rPr>
  </w:style>
  <w:style w:type="paragraph" w:customStyle="1" w:styleId="Heading">
    <w:name w:val="Heading"/>
    <w:basedOn w:val="Normal"/>
    <w:next w:val="Normal"/>
    <w:link w:val="HeadingChar"/>
    <w:rsid w:val="00C311ED"/>
    <w:pPr>
      <w:keepNext/>
      <w:spacing w:before="240" w:after="120"/>
    </w:pPr>
    <w:rPr>
      <w:b/>
      <w:sz w:val="34"/>
      <w:szCs w:val="20"/>
    </w:rPr>
  </w:style>
  <w:style w:type="character" w:customStyle="1" w:styleId="Blue">
    <w:name w:val="Blue"/>
    <w:basedOn w:val="DefaultParagraphFont"/>
    <w:rsid w:val="00C311ED"/>
    <w:rPr>
      <w:i/>
      <w:vanish/>
      <w:color w:val="0000FF"/>
    </w:rPr>
  </w:style>
  <w:style w:type="paragraph" w:customStyle="1" w:styleId="HeaderPortrait">
    <w:name w:val="Header Portrait"/>
    <w:basedOn w:val="Header"/>
    <w:rsid w:val="00C311ED"/>
    <w:pPr>
      <w:pBdr>
        <w:bottom w:val="single" w:sz="4" w:space="2" w:color="auto"/>
      </w:pBdr>
      <w:tabs>
        <w:tab w:val="clear" w:pos="4513"/>
        <w:tab w:val="clear" w:pos="9026"/>
        <w:tab w:val="right" w:pos="8820"/>
      </w:tabs>
    </w:pPr>
    <w:rPr>
      <w:b w:val="0"/>
      <w:iCs/>
      <w:sz w:val="20"/>
      <w:szCs w:val="20"/>
      <w:lang w:val="en-US"/>
    </w:rPr>
  </w:style>
  <w:style w:type="character" w:customStyle="1" w:styleId="HeadingChar">
    <w:name w:val="Heading Char"/>
    <w:basedOn w:val="DefaultParagraphFont"/>
    <w:link w:val="Heading"/>
    <w:rsid w:val="00C311ED"/>
    <w:rPr>
      <w:rFonts w:eastAsia="Times New Roman" w:cs="Times New Roman"/>
      <w:b/>
      <w:sz w:val="34"/>
      <w:szCs w:val="20"/>
    </w:rPr>
  </w:style>
  <w:style w:type="paragraph" w:customStyle="1" w:styleId="PolFirstPageMainHeading">
    <w:name w:val="PolFirstPageMainHeading"/>
    <w:basedOn w:val="BodyText"/>
    <w:next w:val="BodyText"/>
    <w:link w:val="PolFirstPageMainHeadingChar"/>
    <w:rsid w:val="00106868"/>
    <w:pPr>
      <w:pBdr>
        <w:bottom w:val="single" w:sz="24" w:space="4" w:color="auto"/>
      </w:pBdr>
      <w:spacing w:before="500" w:after="100"/>
      <w:ind w:left="-284"/>
      <w:jc w:val="right"/>
    </w:pPr>
    <w:rPr>
      <w:rFonts w:eastAsia="Times New Roman"/>
      <w:b/>
      <w:sz w:val="40"/>
      <w:szCs w:val="48"/>
      <w:lang w:val="en-AU" w:bidi="ar-SA"/>
    </w:rPr>
  </w:style>
  <w:style w:type="paragraph" w:customStyle="1" w:styleId="PolFirstPage3rdHeading">
    <w:name w:val="PolFirstPage3rdHeading"/>
    <w:basedOn w:val="PolFirstPageMainHeading"/>
    <w:next w:val="Normal"/>
    <w:link w:val="PolFirstPage3rdHeadingChar"/>
    <w:rsid w:val="006E516E"/>
    <w:pPr>
      <w:pBdr>
        <w:bottom w:val="none" w:sz="0" w:space="0" w:color="auto"/>
      </w:pBdr>
      <w:spacing w:before="0" w:after="0"/>
      <w:ind w:left="0"/>
    </w:pPr>
    <w:rPr>
      <w:sz w:val="20"/>
    </w:rPr>
  </w:style>
  <w:style w:type="paragraph" w:customStyle="1" w:styleId="PolFirstPage3rdHeadingLabel">
    <w:name w:val="PolFirstPage3rdHeadingLabel"/>
    <w:basedOn w:val="PolFirstPage3rdHeading"/>
    <w:link w:val="PolFirstPage3rdHeadingLabelChar"/>
    <w:rsid w:val="006E516E"/>
    <w:pPr>
      <w:framePr w:w="9395" w:hSpace="181" w:wrap="notBeside" w:vAnchor="page" w:hAnchor="page" w:x="1356" w:y="10739" w:anchorLock="1"/>
    </w:pPr>
    <w:rPr>
      <w:b w:val="0"/>
      <w:szCs w:val="20"/>
    </w:rPr>
  </w:style>
  <w:style w:type="character" w:customStyle="1" w:styleId="PolFirstPageMainHeadingChar">
    <w:name w:val="PolFirstPageMainHeading Char"/>
    <w:basedOn w:val="BodyTextChar"/>
    <w:link w:val="PolFirstPageMainHeading"/>
    <w:rsid w:val="006E516E"/>
    <w:rPr>
      <w:rFonts w:eastAsia="Times New Roman" w:cs="Times New Roman"/>
      <w:b/>
      <w:sz w:val="40"/>
      <w:szCs w:val="48"/>
      <w:lang w:val="en-US" w:bidi="en-US"/>
    </w:rPr>
  </w:style>
  <w:style w:type="character" w:customStyle="1" w:styleId="PolFirstPage3rdHeadingChar">
    <w:name w:val="PolFirstPage3rdHeading Char"/>
    <w:basedOn w:val="PolFirstPageMainHeadingChar"/>
    <w:link w:val="PolFirstPage3rdHeading"/>
    <w:rsid w:val="006E516E"/>
    <w:rPr>
      <w:rFonts w:eastAsia="Times New Roman" w:cs="Times New Roman"/>
      <w:b/>
      <w:sz w:val="20"/>
      <w:szCs w:val="48"/>
      <w:lang w:val="en-US" w:bidi="en-US"/>
    </w:rPr>
  </w:style>
  <w:style w:type="character" w:customStyle="1" w:styleId="PolFirstPage3rdHeadingLabelChar">
    <w:name w:val="PolFirstPage3rdHeadingLabel Char"/>
    <w:basedOn w:val="PolFirstPage3rdHeadingChar"/>
    <w:link w:val="PolFirstPage3rdHeadingLabel"/>
    <w:rsid w:val="006E516E"/>
    <w:rPr>
      <w:rFonts w:eastAsia="Times New Roman" w:cs="Times New Roman"/>
      <w:b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9C47C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44F22"/>
    <w:pPr>
      <w:widowControl w:val="0"/>
      <w:autoSpaceDE w:val="0"/>
      <w:autoSpaceDN w:val="0"/>
      <w:adjustRightInd w:val="0"/>
    </w:pPr>
    <w:rPr>
      <w:rFonts w:ascii="Times New Roman" w:hAnsi="Times New Roman"/>
      <w:lang w:eastAsia="en-AU"/>
    </w:rPr>
  </w:style>
  <w:style w:type="paragraph" w:styleId="Revision">
    <w:name w:val="Revision"/>
    <w:hidden/>
    <w:uiPriority w:val="99"/>
    <w:semiHidden/>
    <w:rsid w:val="0009164E"/>
    <w:pPr>
      <w:spacing w:before="0" w:after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ieL\AppData\Local\Micro%20Focus\Content%20Manager\TEMP\HPTRIM.2628\D14%2065429%20Policy%20Template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4CF0BE1-F38D-4380-823C-3AB1BF5D9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911085-F3B5-4557-94B2-22E5D0D3C6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D14 65429 Policy Template(2)</Template>
  <TotalTime>2</TotalTime>
  <Pages>6</Pages>
  <Words>1230</Words>
  <Characters>7012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Manningham City Council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Lindsay</dc:creator>
  <cp:lastModifiedBy>Jennifer Smith</cp:lastModifiedBy>
  <cp:revision>2</cp:revision>
  <cp:lastPrinted>2024-04-08T01:48:00Z</cp:lastPrinted>
  <dcterms:created xsi:type="dcterms:W3CDTF">2024-04-26T03:37:00Z</dcterms:created>
  <dcterms:modified xsi:type="dcterms:W3CDTF">2024-04-26T03:37:00Z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-recTypedTitle">
    <vt:lpwstr>Memorial Plaques and Public Donation of Park Furniture or Trees Policy - new template</vt:lpwstr>
  </property>
  <property fmtid="{D5CDD505-2E9C-101B-9397-08002B2CF9AE}" pid="3" name="TRIM-UDF-Policy_Section">
    <vt:lpwstr/>
  </property>
  <property fmtid="{D5CDD505-2E9C-101B-9397-08002B2CF9AE}" pid="4" name="TRIM-UDF-Policy_Sub_Section">
    <vt:lpwstr/>
  </property>
  <property fmtid="{D5CDD505-2E9C-101B-9397-08002B2CF9AE}" pid="5" name="TRIM-UDF-Policy_Number">
    <vt:lpwstr/>
  </property>
  <property fmtid="{D5CDD505-2E9C-101B-9397-08002B2CF9AE}" pid="6" name="TRIM-UDF-Policy_Status">
    <vt:lpwstr/>
  </property>
  <property fmtid="{D5CDD505-2E9C-101B-9397-08002B2CF9AE}" pid="7" name="TRIM-recNumber">
    <vt:lpwstr>D23/38115</vt:lpwstr>
  </property>
  <property fmtid="{D5CDD505-2E9C-101B-9397-08002B2CF9AE}" pid="8" name="TRIM-recRevisionNumber">
    <vt:lpwstr>10</vt:lpwstr>
  </property>
  <property fmtid="{D5CDD505-2E9C-101B-9397-08002B2CF9AE}" pid="9" name="TRIM-UDF-Responsible_Officer">
    <vt:lpwstr>0</vt:lpwstr>
  </property>
  <property fmtid="{D5CDD505-2E9C-101B-9397-08002B2CF9AE}" pid="10" name="TRIM-UDF-Updated_by?|~|locSurnameNoPrefix">
    <vt:lpwstr/>
  </property>
  <property fmtid="{D5CDD505-2E9C-101B-9397-08002B2CF9AE}" pid="11" name="TRIM-UDF-Updated_by?|~|locFirstInitial">
    <vt:lpwstr/>
  </property>
  <property fmtid="{D5CDD505-2E9C-101B-9397-08002B2CF9AE}" pid="12" name="TRIM-UDF-Last_Updated|~|1">
    <vt:lpwstr/>
  </property>
  <property fmtid="{D5CDD505-2E9C-101B-9397-08002B2CF9AE}" pid="13" name="TRIM-UDF-Authorised_by|~|locFirstInitial">
    <vt:lpwstr/>
  </property>
  <property fmtid="{D5CDD505-2E9C-101B-9397-08002B2CF9AE}" pid="14" name="TRIM-UDF-Authorised_by|~|locSurnameNoPrefix">
    <vt:lpwstr/>
  </property>
  <property fmtid="{D5CDD505-2E9C-101B-9397-08002B2CF9AE}" pid="15" name="TRIM-UDF-Meeting_Date|~|1">
    <vt:lpwstr/>
  </property>
  <property fmtid="{D5CDD505-2E9C-101B-9397-08002B2CF9AE}" pid="16" name="TRIM-UDF-Agenda_Item">
    <vt:lpwstr/>
  </property>
  <property fmtid="{D5CDD505-2E9C-101B-9397-08002B2CF9AE}" pid="17" name="TRIM-UDF-Is_Policy_included_on_Council_website?">
    <vt:lpwstr/>
  </property>
  <property fmtid="{D5CDD505-2E9C-101B-9397-08002B2CF9AE}" pid="18" name="TRIM-UDF-Next_Review_Date|~|3">
    <vt:lpwstr/>
  </property>
  <property fmtid="{D5CDD505-2E9C-101B-9397-08002B2CF9AE}" pid="19" name="TRIM-UDF-Next_Review_Date|~|1">
    <vt:lpwstr/>
  </property>
  <property fmtid="{D5CDD505-2E9C-101B-9397-08002B2CF9AE}" pid="20" name="TRIM-UDF-Policy_Classification">
    <vt:lpwstr/>
  </property>
  <property fmtid="{D5CDD505-2E9C-101B-9397-08002B2CF9AE}" pid="21" name="TRIM-UDF-Responsible_Service_Unit">
    <vt:lpwstr/>
  </property>
  <property fmtid="{D5CDD505-2E9C-101B-9397-08002B2CF9AE}" pid="22" name="TRIM-UDF-Authorised_by|~|locGivenNames">
    <vt:lpwstr/>
  </property>
  <property fmtid="{D5CDD505-2E9C-101B-9397-08002B2CF9AE}" pid="23" name="TRIM-UDF-Meeting_Date|~|3">
    <vt:lpwstr/>
  </property>
  <property fmtid="{D5CDD505-2E9C-101B-9397-08002B2CF9AE}" pid="24" name="TRIM-UDF-Responsible_Officer|~|locGivenNames">
    <vt:lpwstr/>
  </property>
  <property fmtid="{D5CDD505-2E9C-101B-9397-08002B2CF9AE}" pid="25" name="TRIM-UDF-Responsible_Officer|~|locSurnameNoPrefix">
    <vt:lpwstr/>
  </property>
  <property fmtid="{D5CDD505-2E9C-101B-9397-08002B2CF9AE}" pid="26" name="TRIM-UDF-Authorised_by|~|locFullFormattedName">
    <vt:lpwstr/>
  </property>
  <property fmtid="{D5CDD505-2E9C-101B-9397-08002B2CF9AE}" pid="27" name="TRIM-UDF-Responsible_Officer|~|locFullFormattedName">
    <vt:lpwstr/>
  </property>
  <property fmtid="{D5CDD505-2E9C-101B-9397-08002B2CF9AE}" pid="28" name="TRIM-UDF-Responsible_Officer|~|locUnit|~|locFullFormattedName">
    <vt:lpwstr/>
  </property>
  <property fmtid="{D5CDD505-2E9C-101B-9397-08002B2CF9AE}" pid="29" name="TRIM-UDF-Date_Adopted|~|3">
    <vt:lpwstr/>
  </property>
  <property fmtid="{D5CDD505-2E9C-101B-9397-08002B2CF9AE}" pid="30" name="TRIM-UDF-Responsible_Officer|~|locPosition|~|locSortName">
    <vt:lpwstr/>
  </property>
</Properties>
</file>